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494913446"/>
        <w:docPartObj>
          <w:docPartGallery w:val="Cover Pages"/>
          <w:docPartUnique/>
        </w:docPartObj>
      </w:sdtPr>
      <w:sdtEndPr>
        <w:rPr>
          <w:rFonts w:eastAsiaTheme="minorEastAsia"/>
          <w:b/>
          <w:sz w:val="32"/>
          <w:lang w:val="en-US" w:eastAsia="ja-JP"/>
        </w:rPr>
      </w:sdtEndPr>
      <w:sdtContent>
        <w:p w14:paraId="546221D2" w14:textId="7BC5042A" w:rsidR="00462F96" w:rsidRPr="00FA0F2A" w:rsidRDefault="002D1E35" w:rsidP="00C621F2">
          <w:r>
            <w:rPr>
              <w:b/>
              <w:bCs/>
              <w:noProof/>
              <w:sz w:val="32"/>
              <w:szCs w:val="32"/>
              <w:lang w:eastAsia="en-GB"/>
            </w:rPr>
            <mc:AlternateContent>
              <mc:Choice Requires="wps">
                <w:drawing>
                  <wp:anchor distT="0" distB="0" distL="114300" distR="114300" simplePos="0" relativeHeight="251674112" behindDoc="0" locked="0" layoutInCell="1" allowOverlap="1" wp14:anchorId="321CDC27" wp14:editId="591FBE22">
                    <wp:simplePos x="0" y="0"/>
                    <wp:positionH relativeFrom="column">
                      <wp:posOffset>-457200</wp:posOffset>
                    </wp:positionH>
                    <wp:positionV relativeFrom="paragraph">
                      <wp:posOffset>347980</wp:posOffset>
                    </wp:positionV>
                    <wp:extent cx="0" cy="7505700"/>
                    <wp:effectExtent l="19050" t="0" r="38100" b="38100"/>
                    <wp:wrapNone/>
                    <wp:docPr id="7" name="Straight Connector 7"/>
                    <wp:cNvGraphicFramePr/>
                    <a:graphic xmlns:a="http://schemas.openxmlformats.org/drawingml/2006/main">
                      <a:graphicData uri="http://schemas.microsoft.com/office/word/2010/wordprocessingShape">
                        <wps:wsp>
                          <wps:cNvCnPr/>
                          <wps:spPr>
                            <a:xfrm>
                              <a:off x="0" y="0"/>
                              <a:ext cx="0" cy="7505700"/>
                            </a:xfrm>
                            <a:prstGeom prst="line">
                              <a:avLst/>
                            </a:prstGeom>
                            <a:ln w="57150">
                              <a:solidFill>
                                <a:srgbClr val="FF66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33F493E" id="Straight Connector 7" o:spid="_x0000_s1026" style="position:absolute;z-index:251674112;visibility:visible;mso-wrap-style:square;mso-wrap-distance-left:9pt;mso-wrap-distance-top:0;mso-wrap-distance-right:9pt;mso-wrap-distance-bottom:0;mso-position-horizontal:absolute;mso-position-horizontal-relative:text;mso-position-vertical:absolute;mso-position-vertical-relative:text" from="-36pt,27.4pt" to="-36pt,6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" strokecolor="#f60" strokeweight="4.5pt"/>
                </w:pict>
              </mc:Fallback>
            </mc:AlternateContent>
          </w:r>
        </w:p>
        <w:p w14:paraId="63151CA8" w14:textId="5EC1D8F7" w:rsidR="007C7977" w:rsidRPr="002B7AD5" w:rsidRDefault="00C621F2" w:rsidP="00C621F2">
          <w:pPr>
            <w:rPr>
              <w:b/>
              <w:bCs/>
              <w:sz w:val="32"/>
              <w:szCs w:val="32"/>
            </w:rPr>
          </w:pPr>
          <w:r w:rsidRPr="002B7AD5">
            <w:rPr>
              <w:b/>
              <w:bCs/>
              <w:sz w:val="32"/>
              <w:szCs w:val="32"/>
            </w:rPr>
            <w:t xml:space="preserve">Making the most of </w:t>
          </w:r>
          <w:r w:rsidR="00D77FDC">
            <w:rPr>
              <w:b/>
              <w:bCs/>
              <w:sz w:val="32"/>
              <w:szCs w:val="32"/>
            </w:rPr>
            <w:t>this resource</w:t>
          </w:r>
          <w:r w:rsidRPr="002B7AD5">
            <w:rPr>
              <w:b/>
              <w:bCs/>
              <w:sz w:val="32"/>
              <w:szCs w:val="32"/>
            </w:rPr>
            <w:t xml:space="preserve"> </w:t>
          </w:r>
        </w:p>
        <w:p w14:paraId="6393FA5D" w14:textId="53441C90" w:rsidR="00C621F2" w:rsidRPr="00C621F2" w:rsidRDefault="00C621F2" w:rsidP="00C621F2">
          <w:pPr>
            <w:rPr>
              <w:rFonts w:cs="Arial"/>
              <w:b/>
              <w:bCs/>
              <w:color w:val="000000" w:themeColor="text1"/>
            </w:rPr>
          </w:pPr>
          <w:r w:rsidRPr="00C621F2">
            <w:rPr>
              <w:b/>
              <w:bCs/>
            </w:rPr>
            <w:t xml:space="preserve">Watch our </w:t>
          </w:r>
          <w:hyperlink r:id="rId8" w:history="1">
            <w:r w:rsidRPr="000E015A">
              <w:rPr>
                <w:rStyle w:val="Hyperlink"/>
                <w:b/>
                <w:bCs/>
              </w:rPr>
              <w:t>short video</w:t>
            </w:r>
          </w:hyperlink>
          <w:r w:rsidRPr="00C621F2">
            <w:rPr>
              <w:b/>
              <w:bCs/>
            </w:rPr>
            <w:t xml:space="preserve"> to find out how to make the most of </w:t>
          </w:r>
          <w:r w:rsidR="00D77FDC">
            <w:rPr>
              <w:b/>
              <w:bCs/>
            </w:rPr>
            <w:t>this template</w:t>
          </w:r>
          <w:r w:rsidRPr="00C621F2">
            <w:rPr>
              <w:b/>
              <w:bCs/>
            </w:rPr>
            <w:t xml:space="preserve">! </w:t>
          </w:r>
        </w:p>
        <w:p w14:paraId="7F82C749" w14:textId="0534F1EB" w:rsidR="00C621F2" w:rsidRDefault="00C621F2" w:rsidP="00C621F2">
          <w:pPr>
            <w:jc w:val="both"/>
          </w:pPr>
          <w:r w:rsidRPr="00462F96">
            <w:rPr>
              <w:b/>
              <w:bCs/>
            </w:rPr>
            <w:t>Step 1:</w:t>
          </w:r>
          <w:r w:rsidRPr="00462F96">
            <w:t xml:space="preserve"> </w:t>
          </w:r>
          <w:r>
            <w:t>Find and replace ‘name of school’ with your school’s name (top tip: press Ctrl</w:t>
          </w:r>
          <w:r w:rsidR="003F30C3">
            <w:t xml:space="preserve"> H</w:t>
          </w:r>
          <w:r>
            <w:t xml:space="preserve"> to find and replace all instance</w:t>
          </w:r>
          <w:r w:rsidR="00117B96">
            <w:t>s</w:t>
          </w:r>
          <w:r>
            <w:t xml:space="preserve"> in no time). </w:t>
          </w:r>
        </w:p>
        <w:p w14:paraId="18E233E6" w14:textId="34EF0C75" w:rsidR="00C621F2" w:rsidRPr="00C621F2" w:rsidRDefault="00C621F2" w:rsidP="00C621F2">
          <w:pPr>
            <w:jc w:val="both"/>
          </w:pPr>
          <w:r w:rsidRPr="00462F96">
            <w:rPr>
              <w:b/>
              <w:bCs/>
            </w:rPr>
            <w:t xml:space="preserve">Step 2: </w:t>
          </w:r>
          <w:r>
            <w:t xml:space="preserve">We have used certain names for policies, procedures and roles throughout this policy. Find and replace the following terms with what they are known as in your school: </w:t>
          </w:r>
        </w:p>
        <w:p w14:paraId="4BD81007" w14:textId="77777777" w:rsidR="00C621F2" w:rsidRDefault="00C621F2" w:rsidP="00C621F2">
          <w:pPr>
            <w:rPr>
              <w:b/>
              <w:bCs/>
            </w:rPr>
          </w:pPr>
          <w:r>
            <w:rPr>
              <w:b/>
              <w:bCs/>
            </w:rPr>
            <w:t xml:space="preserve">Roles </w:t>
          </w:r>
        </w:p>
        <w:p w14:paraId="484AC5D6" w14:textId="77777777" w:rsidR="00BF32DA" w:rsidRDefault="00BF32DA" w:rsidP="00E348E5">
          <w:pPr>
            <w:pStyle w:val="ListParagraph"/>
            <w:numPr>
              <w:ilvl w:val="0"/>
              <w:numId w:val="35"/>
            </w:numPr>
            <w:rPr>
              <w:highlight w:val="yellow"/>
            </w:rPr>
            <w:sectPr w:rsidR="00BF32DA" w:rsidSect="00462F96">
              <w:footerReference w:type="default" r:id="rId9"/>
              <w:headerReference w:type="first" r:id="rId10"/>
              <w:pgSz w:w="11906" w:h="16838"/>
              <w:pgMar w:top="1440" w:right="1440" w:bottom="1440" w:left="1440" w:header="564" w:footer="708" w:gutter="0"/>
              <w:pgNumType w:start="0"/>
              <w:cols w:space="708"/>
              <w:titlePg/>
              <w:docGrid w:linePitch="360"/>
            </w:sectPr>
          </w:pPr>
        </w:p>
        <w:p w14:paraId="58290963" w14:textId="1AEB19D5" w:rsidR="00BF32DA" w:rsidRPr="00BF32DA" w:rsidRDefault="00BF32DA" w:rsidP="00E348E5">
          <w:pPr>
            <w:pStyle w:val="ListParagraph"/>
            <w:numPr>
              <w:ilvl w:val="0"/>
              <w:numId w:val="35"/>
            </w:numPr>
            <w:rPr>
              <w:b/>
              <w:bCs/>
            </w:rPr>
          </w:pPr>
          <w:r w:rsidRPr="00BF32DA">
            <w:t>Headteacher</w:t>
          </w:r>
        </w:p>
        <w:p w14:paraId="0FFCD4C4" w14:textId="503DCAB3" w:rsidR="00BF32DA" w:rsidRPr="00FA0F2A" w:rsidRDefault="00BF32DA" w:rsidP="00E348E5">
          <w:pPr>
            <w:pStyle w:val="ListParagraph"/>
            <w:numPr>
              <w:ilvl w:val="0"/>
              <w:numId w:val="35"/>
            </w:numPr>
            <w:rPr>
              <w:b/>
              <w:bCs/>
            </w:rPr>
          </w:pPr>
          <w:r w:rsidRPr="00BF32DA">
            <w:t>Chair of governors</w:t>
          </w:r>
        </w:p>
        <w:p w14:paraId="6D961036" w14:textId="7C9101B3" w:rsidR="00FA0F2A" w:rsidRPr="001D1308" w:rsidRDefault="00FA0F2A" w:rsidP="00E348E5">
          <w:pPr>
            <w:pStyle w:val="ListParagraph"/>
            <w:numPr>
              <w:ilvl w:val="0"/>
              <w:numId w:val="35"/>
            </w:numPr>
            <w:rPr>
              <w:b/>
              <w:bCs/>
            </w:rPr>
          </w:pPr>
          <w:r>
            <w:t>Governing board</w:t>
          </w:r>
        </w:p>
        <w:p w14:paraId="18ACB896" w14:textId="245F4BA4" w:rsidR="00BF32DA" w:rsidRPr="00BF32DA" w:rsidRDefault="00BF32DA" w:rsidP="00BF32DA">
          <w:pPr>
            <w:rPr>
              <w:highlight w:val="yellow"/>
            </w:rPr>
            <w:sectPr w:rsidR="00BF32DA" w:rsidRPr="00BF32DA" w:rsidSect="00BF32DA">
              <w:type w:val="continuous"/>
              <w:pgSz w:w="11906" w:h="16838"/>
              <w:pgMar w:top="1440" w:right="1440" w:bottom="1440" w:left="1440" w:header="564" w:footer="708" w:gutter="0"/>
              <w:pgNumType w:start="0"/>
              <w:cols w:num="2" w:space="708"/>
              <w:titlePg/>
              <w:docGrid w:linePitch="360"/>
            </w:sectPr>
          </w:pPr>
        </w:p>
        <w:p w14:paraId="6FFBBD95" w14:textId="49D0CE47" w:rsidR="00C621F2" w:rsidRPr="00E348E5" w:rsidRDefault="00FA0F2A" w:rsidP="00853949">
          <w:pPr>
            <w:jc w:val="both"/>
            <w:rPr>
              <w:b/>
              <w:bCs/>
            </w:rPr>
          </w:pPr>
          <w:r>
            <w:rPr>
              <w:b/>
              <w:bCs/>
            </w:rPr>
            <w:br/>
          </w:r>
          <w:r w:rsidR="00C621F2" w:rsidRPr="00E348E5">
            <w:rPr>
              <w:b/>
              <w:bCs/>
            </w:rPr>
            <w:t xml:space="preserve">Policies and procedures </w:t>
          </w:r>
        </w:p>
        <w:p w14:paraId="32D18C88" w14:textId="62BF18A6" w:rsidR="002D1E35" w:rsidRPr="002D1E35" w:rsidRDefault="002D1E35" w:rsidP="00853949">
          <w:pPr>
            <w:jc w:val="both"/>
          </w:pPr>
          <w:r>
            <w:t xml:space="preserve">If your school does not have all the below policies, make sure you replace the relevant document names to suit your school’s circumstances. </w:t>
          </w:r>
        </w:p>
        <w:p w14:paraId="6B10832F" w14:textId="77777777" w:rsidR="00C621F2" w:rsidRDefault="00C621F2" w:rsidP="00C621F2">
          <w:pPr>
            <w:pStyle w:val="ListParagraph"/>
            <w:numPr>
              <w:ilvl w:val="0"/>
              <w:numId w:val="36"/>
            </w:numPr>
            <w:sectPr w:rsidR="00C621F2" w:rsidSect="00BF32DA">
              <w:type w:val="continuous"/>
              <w:pgSz w:w="11906" w:h="16838"/>
              <w:pgMar w:top="1440" w:right="1440" w:bottom="1440" w:left="1440" w:header="564" w:footer="708" w:gutter="0"/>
              <w:pgNumType w:start="0"/>
              <w:cols w:space="708"/>
              <w:titlePg/>
              <w:docGrid w:linePitch="360"/>
            </w:sectPr>
          </w:pPr>
        </w:p>
        <w:p w14:paraId="23895428" w14:textId="77777777" w:rsidR="00454B91" w:rsidRPr="006962B3" w:rsidRDefault="00454B91">
          <w:pPr>
            <w:pStyle w:val="TSB-PolicyBullets"/>
          </w:pPr>
          <w:r w:rsidRPr="006962B3">
            <w:t xml:space="preserve">Complaints Procedures Policy </w:t>
          </w:r>
        </w:p>
        <w:p w14:paraId="666E3D0C" w14:textId="0CDBB708" w:rsidR="00454B91" w:rsidRPr="006962B3" w:rsidRDefault="00454B91">
          <w:pPr>
            <w:pStyle w:val="TSB-PolicyBullets"/>
          </w:pPr>
          <w:r w:rsidRPr="006962B3">
            <w:t>Photography</w:t>
          </w:r>
          <w:r w:rsidR="00E1570B">
            <w:t xml:space="preserve"> and Images</w:t>
          </w:r>
          <w:r w:rsidRPr="006962B3">
            <w:t xml:space="preserve"> Policy</w:t>
          </w:r>
        </w:p>
        <w:p w14:paraId="2E28F03E" w14:textId="77777777" w:rsidR="00454B91" w:rsidRPr="006962B3" w:rsidRDefault="00454B91">
          <w:pPr>
            <w:pStyle w:val="TSB-PolicyBullets"/>
          </w:pPr>
          <w:r w:rsidRPr="006962B3">
            <w:t xml:space="preserve">Social Media Policy </w:t>
          </w:r>
        </w:p>
        <w:p w14:paraId="1AA5290B" w14:textId="59282F68" w:rsidR="00A11354" w:rsidRPr="007615F3" w:rsidRDefault="00454B91">
          <w:pPr>
            <w:pStyle w:val="TSB-PolicyBullets"/>
          </w:pPr>
          <w:r w:rsidRPr="006962B3">
            <w:t xml:space="preserve">Smoke-free Policy </w:t>
          </w:r>
        </w:p>
        <w:p w14:paraId="7D18A474" w14:textId="77777777" w:rsidR="00DB723C" w:rsidRDefault="00454B91">
          <w:pPr>
            <w:pStyle w:val="TSB-PolicyBullets"/>
          </w:pPr>
          <w:r w:rsidRPr="006962B3">
            <w:t xml:space="preserve">Child Protection and Safeguarding Policy </w:t>
          </w:r>
        </w:p>
        <w:p w14:paraId="22943412" w14:textId="6B7831BA" w:rsidR="00C929D0" w:rsidRPr="00DB723C" w:rsidRDefault="00454B91">
          <w:pPr>
            <w:pStyle w:val="TSB-PolicyBullets"/>
            <w:sectPr w:rsidR="00C929D0" w:rsidRPr="00DB723C" w:rsidSect="00C929D0">
              <w:type w:val="continuous"/>
              <w:pgSz w:w="11906" w:h="16838"/>
              <w:pgMar w:top="1440" w:right="1440" w:bottom="1440" w:left="1440" w:header="564" w:footer="708" w:gutter="0"/>
              <w:pgNumType w:start="0"/>
              <w:cols w:num="2" w:space="708"/>
              <w:titlePg/>
              <w:docGrid w:linePitch="360"/>
            </w:sectPr>
          </w:pPr>
          <w:r w:rsidRPr="006962B3">
            <w:t>Drug and Alcohol Policy</w:t>
          </w:r>
        </w:p>
        <w:p w14:paraId="26D8512B" w14:textId="427CD788" w:rsidR="00C621F2" w:rsidRPr="0010744E" w:rsidRDefault="00C621F2" w:rsidP="00C621F2">
          <w:pPr>
            <w:jc w:val="both"/>
          </w:pPr>
          <w:r w:rsidRPr="0010744E">
            <w:rPr>
              <w:b/>
              <w:bCs/>
            </w:rPr>
            <w:t>Please note</w:t>
          </w:r>
          <w:r>
            <w:t xml:space="preserve">: The majority of the responsibilities assigned to roles are recommendations only – you </w:t>
          </w:r>
          <w:r w:rsidR="002B7AD5">
            <w:t>must</w:t>
          </w:r>
          <w:r>
            <w:t xml:space="preserve"> amend them to suit your school’s circumstances. </w:t>
          </w:r>
        </w:p>
        <w:p w14:paraId="53AEB6BC" w14:textId="075EA3E2" w:rsidR="00C621F2" w:rsidRDefault="002B7AD5" w:rsidP="00C621F2">
          <w:pPr>
            <w:jc w:val="both"/>
          </w:pPr>
          <w:r w:rsidRPr="00462F96">
            <w:rPr>
              <w:b/>
              <w:bCs/>
            </w:rPr>
            <w:t xml:space="preserve">Step 3: </w:t>
          </w:r>
          <w:r w:rsidRPr="00462F96">
            <w:t xml:space="preserve">As </w:t>
          </w:r>
          <w:r>
            <w:t xml:space="preserve">you read through the </w:t>
          </w:r>
          <w:r w:rsidR="00D77FDC">
            <w:t>model code of conduct</w:t>
          </w:r>
          <w:r>
            <w:t>, there is other school-specific information that you must amend. To help you find these amendable elements, such as timescales, we’ve highlighted them as follows:</w:t>
          </w:r>
        </w:p>
        <w:p w14:paraId="70A53B83" w14:textId="442051AB" w:rsidR="00C621F2" w:rsidRDefault="00FA0F2A" w:rsidP="00853949">
          <w:pPr>
            <w:pStyle w:val="ListParagraph"/>
            <w:numPr>
              <w:ilvl w:val="0"/>
              <w:numId w:val="33"/>
            </w:numPr>
            <w:jc w:val="both"/>
          </w:pPr>
          <w:r w:rsidRPr="00FA0F2A">
            <w:rPr>
              <w:b/>
              <w:bCs/>
              <w:color w:val="FF6900"/>
              <w:u w:val="single"/>
            </w:rPr>
            <w:t>Orange</w:t>
          </w:r>
          <w:r w:rsidR="00C621F2" w:rsidRPr="00FA0F2A">
            <w:rPr>
              <w:b/>
              <w:bCs/>
              <w:color w:val="FF6900"/>
              <w:u w:val="single"/>
            </w:rPr>
            <w:t>, bold and underlined</w:t>
          </w:r>
          <w:r w:rsidR="002B7AD5" w:rsidRPr="00FA0F2A">
            <w:rPr>
              <w:b/>
              <w:bCs/>
              <w:color w:val="FF6900"/>
              <w:u w:val="single"/>
            </w:rPr>
            <w:t xml:space="preserve"> text</w:t>
          </w:r>
          <w:r w:rsidR="002B7AD5" w:rsidRPr="00FA0F2A">
            <w:rPr>
              <w:color w:val="FF0000"/>
            </w:rPr>
            <w:t xml:space="preserve"> </w:t>
          </w:r>
          <w:r w:rsidR="002B7AD5">
            <w:t xml:space="preserve">– this is </w:t>
          </w:r>
          <w:r w:rsidR="00C621F2">
            <w:t>for information that needs to be amended to suit your school’s processes</w:t>
          </w:r>
        </w:p>
        <w:p w14:paraId="0DE8FC0A" w14:textId="540A7D58" w:rsidR="00C621F2" w:rsidRDefault="002B7AD5" w:rsidP="00853949">
          <w:pPr>
            <w:pStyle w:val="ListParagraph"/>
            <w:numPr>
              <w:ilvl w:val="0"/>
              <w:numId w:val="33"/>
            </w:numPr>
            <w:jc w:val="both"/>
          </w:pPr>
          <w:r w:rsidRPr="00FA0F2A">
            <w:rPr>
              <w:b/>
              <w:bCs/>
              <w:shd w:val="clear" w:color="auto" w:fill="ECECEC"/>
            </w:rPr>
            <w:t>[</w:t>
          </w:r>
          <w:r w:rsidR="00FA0F2A" w:rsidRPr="00FA0F2A">
            <w:rPr>
              <w:b/>
              <w:bCs/>
              <w:shd w:val="clear" w:color="auto" w:fill="ECECEC"/>
            </w:rPr>
            <w:t>Grey filled</w:t>
          </w:r>
          <w:r w:rsidR="00C621F2" w:rsidRPr="00FA0F2A">
            <w:rPr>
              <w:b/>
              <w:bCs/>
              <w:shd w:val="clear" w:color="auto" w:fill="ECECEC"/>
            </w:rPr>
            <w:t xml:space="preserve"> and bold</w:t>
          </w:r>
          <w:r w:rsidRPr="00FA0F2A">
            <w:rPr>
              <w:b/>
              <w:bCs/>
              <w:shd w:val="clear" w:color="auto" w:fill="ECECEC"/>
            </w:rPr>
            <w:t xml:space="preserve"> text]</w:t>
          </w:r>
          <w:r w:rsidR="00C621F2" w:rsidRPr="00FA0F2A">
            <w:t xml:space="preserve"> </w:t>
          </w:r>
          <w:r w:rsidRPr="002B7AD5">
            <w:t>– this is</w:t>
          </w:r>
          <w:r w:rsidR="00C621F2">
            <w:t xml:space="preserve"> for information that should be included or removed depending on your school type and phase</w:t>
          </w:r>
        </w:p>
        <w:p w14:paraId="5ED3E0DD" w14:textId="14118CAB" w:rsidR="002B7AD5" w:rsidRPr="002B7AD5" w:rsidRDefault="002B7AD5" w:rsidP="00E348E5">
          <w:pPr>
            <w:jc w:val="both"/>
          </w:pPr>
          <w:r w:rsidRPr="00462F96">
            <w:rPr>
              <w:b/>
              <w:bCs/>
            </w:rPr>
            <w:t xml:space="preserve">Step 4: </w:t>
          </w:r>
          <w:r>
            <w:t xml:space="preserve">We have highlighted the new and updated information in this </w:t>
          </w:r>
          <w:r w:rsidR="00D77FDC">
            <w:t xml:space="preserve">template </w:t>
          </w:r>
          <w:r>
            <w:t xml:space="preserve">in </w:t>
          </w:r>
          <w:r w:rsidRPr="00FA0F2A">
            <w:rPr>
              <w:b/>
              <w:bCs/>
              <w:shd w:val="clear" w:color="auto" w:fill="47D7AC"/>
            </w:rPr>
            <w:t>[</w:t>
          </w:r>
          <w:r w:rsidR="00FA0F2A" w:rsidRPr="00FA0F2A">
            <w:rPr>
              <w:b/>
              <w:bCs/>
              <w:shd w:val="clear" w:color="auto" w:fill="47D7AC"/>
            </w:rPr>
            <w:t>aquamarine filled and bold</w:t>
          </w:r>
          <w:r w:rsidRPr="00FA0F2A">
            <w:rPr>
              <w:b/>
              <w:bCs/>
              <w:shd w:val="clear" w:color="auto" w:fill="47D7AC"/>
            </w:rPr>
            <w:t xml:space="preserve"> text]</w:t>
          </w:r>
          <w:r>
            <w:t xml:space="preserve">. As you read through the </w:t>
          </w:r>
          <w:r w:rsidR="00D77FDC">
            <w:t>template</w:t>
          </w:r>
          <w:r>
            <w:t xml:space="preserve">, you can remove these markers or leave them in so those reading </w:t>
          </w:r>
          <w:r w:rsidR="00D77FDC">
            <w:t xml:space="preserve">your code of conduct </w:t>
          </w:r>
          <w:r>
            <w:t xml:space="preserve">can easily see what information has been updated or what’s new. </w:t>
          </w:r>
        </w:p>
        <w:p w14:paraId="2B64EAF0" w14:textId="372ACBD9" w:rsidR="002B7AD5" w:rsidRDefault="002B7AD5" w:rsidP="00E348E5">
          <w:pPr>
            <w:jc w:val="both"/>
          </w:pPr>
          <w:r w:rsidRPr="00462F96">
            <w:rPr>
              <w:b/>
              <w:bCs/>
            </w:rPr>
            <w:t xml:space="preserve">Step 5: </w:t>
          </w:r>
          <w:r>
            <w:t xml:space="preserve">Enter your review date – remember to make a note! </w:t>
          </w:r>
        </w:p>
        <w:p w14:paraId="0786B506" w14:textId="16B832DF" w:rsidR="002B7AD5" w:rsidRDefault="002B7AD5" w:rsidP="00853949">
          <w:pPr>
            <w:jc w:val="both"/>
          </w:pPr>
          <w:r w:rsidRPr="00462F96">
            <w:rPr>
              <w:b/>
              <w:bCs/>
            </w:rPr>
            <w:t xml:space="preserve">Step 6: </w:t>
          </w:r>
          <w:r>
            <w:t xml:space="preserve">When you’ve finished amending your document, simply click the ‘Insert’ tab, select ‘Cover Page’, and click Remove Current Cover Page’ to remove these pages. </w:t>
          </w:r>
          <w:r w:rsidR="00E348E5">
            <w:t xml:space="preserve">If you would like to remove the borders from the policy, click ‘Design’ and select ‘Page Borders’. From the pop-up, select ‘None’ and then make sure this applies to the whole document. </w:t>
          </w:r>
        </w:p>
        <w:p w14:paraId="0D18A592" w14:textId="3384475D" w:rsidR="002B7AD5" w:rsidRDefault="00A341A0" w:rsidP="00853949">
          <w:pPr>
            <w:jc w:val="both"/>
          </w:pPr>
          <w:r>
            <w:rPr>
              <w:b/>
              <w:bCs/>
              <w:noProof/>
              <w:sz w:val="32"/>
              <w:szCs w:val="32"/>
              <w:lang w:eastAsia="en-GB"/>
            </w:rPr>
            <mc:AlternateContent>
              <mc:Choice Requires="wps">
                <w:drawing>
                  <wp:anchor distT="0" distB="0" distL="114300" distR="114300" simplePos="0" relativeHeight="251676160" behindDoc="0" locked="0" layoutInCell="1" allowOverlap="1" wp14:anchorId="639ACE7C" wp14:editId="34EC2246">
                    <wp:simplePos x="0" y="0"/>
                    <wp:positionH relativeFrom="column">
                      <wp:posOffset>-430530</wp:posOffset>
                    </wp:positionH>
                    <wp:positionV relativeFrom="paragraph">
                      <wp:posOffset>1270</wp:posOffset>
                    </wp:positionV>
                    <wp:extent cx="0" cy="8201025"/>
                    <wp:effectExtent l="19050" t="0" r="38100" b="47625"/>
                    <wp:wrapNone/>
                    <wp:docPr id="1" name="Straight Connector 1"/>
                    <wp:cNvGraphicFramePr/>
                    <a:graphic xmlns:a="http://schemas.openxmlformats.org/drawingml/2006/main">
                      <a:graphicData uri="http://schemas.microsoft.com/office/word/2010/wordprocessingShape">
                        <wps:wsp>
                          <wps:cNvCnPr/>
                          <wps:spPr>
                            <a:xfrm>
                              <a:off x="0" y="0"/>
                              <a:ext cx="0" cy="8201025"/>
                            </a:xfrm>
                            <a:prstGeom prst="line">
                              <a:avLst/>
                            </a:prstGeom>
                            <a:ln w="57150">
                              <a:solidFill>
                                <a:srgbClr val="FF66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0A85A4A" id="Straight Connector 1" o:spid="_x0000_s1026" style="position:absolute;z-index:25167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9pt,.1pt" to="-33.9pt,6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" strokecolor="#f60" strokeweight="4.5pt"/>
                </w:pict>
              </mc:Fallback>
            </mc:AlternateContent>
          </w:r>
          <w:r w:rsidR="002B7AD5" w:rsidRPr="00462F96">
            <w:rPr>
              <w:b/>
              <w:bCs/>
            </w:rPr>
            <w:t xml:space="preserve">Step 7: </w:t>
          </w:r>
          <w:r w:rsidR="002B7AD5">
            <w:t xml:space="preserve">Add this </w:t>
          </w:r>
          <w:r w:rsidR="00D77FDC">
            <w:t xml:space="preserve">document’s </w:t>
          </w:r>
          <w:r w:rsidR="002B7AD5">
            <w:t xml:space="preserve">article page to your ‘Watch list’ to be notified immediately when any change is made </w:t>
          </w:r>
          <w:r w:rsidR="00D77FDC">
            <w:t>to our template</w:t>
          </w:r>
          <w:r w:rsidR="002B7AD5">
            <w:t xml:space="preserve">. If you use TheSchoolBus Compliance Manager: Policy Management, skip this step and we’ll take care of this for you. </w:t>
          </w:r>
        </w:p>
        <w:p w14:paraId="127A946F" w14:textId="7B8E2B25" w:rsidR="00824FDF" w:rsidRDefault="00824FDF" w:rsidP="002B7AD5"/>
        <w:p w14:paraId="267F6DF8" w14:textId="01AA81AA" w:rsidR="00824FDF" w:rsidRDefault="00824FDF" w:rsidP="002B7AD5"/>
        <w:p w14:paraId="053CFD93" w14:textId="0FD8A755" w:rsidR="00824FDF" w:rsidRDefault="00824FDF" w:rsidP="002B7AD5"/>
        <w:p w14:paraId="05981175" w14:textId="77777777" w:rsidR="00824FDF" w:rsidRDefault="00824FDF" w:rsidP="002B7AD5"/>
        <w:p w14:paraId="3C067319" w14:textId="137CEC83" w:rsidR="002B7AD5" w:rsidRPr="002B7AD5" w:rsidRDefault="002B7AD5" w:rsidP="002B7AD5">
          <w:pPr>
            <w:rPr>
              <w:b/>
              <w:bCs/>
              <w:sz w:val="32"/>
              <w:szCs w:val="32"/>
            </w:rPr>
          </w:pPr>
          <w:r w:rsidRPr="002B7AD5">
            <w:rPr>
              <w:b/>
              <w:bCs/>
              <w:sz w:val="32"/>
              <w:szCs w:val="32"/>
            </w:rPr>
            <w:t>Your school’s unique, so your polic</w:t>
          </w:r>
          <w:r w:rsidR="00D77FDC">
            <w:rPr>
              <w:b/>
              <w:bCs/>
              <w:sz w:val="32"/>
              <w:szCs w:val="32"/>
            </w:rPr>
            <w:t>ies and procedures</w:t>
          </w:r>
          <w:r w:rsidRPr="002B7AD5">
            <w:rPr>
              <w:b/>
              <w:bCs/>
              <w:sz w:val="32"/>
              <w:szCs w:val="32"/>
            </w:rPr>
            <w:t xml:space="preserve"> must be too! </w:t>
          </w:r>
        </w:p>
        <w:p w14:paraId="65716088" w14:textId="32DE3A8C" w:rsidR="007C7977" w:rsidRDefault="002B7AD5" w:rsidP="007C685E">
          <w:pPr>
            <w:jc w:val="both"/>
            <w:rPr>
              <w:rFonts w:eastAsiaTheme="minorEastAsia"/>
              <w:b/>
              <w:sz w:val="32"/>
              <w:lang w:val="en-US" w:eastAsia="ja-JP"/>
            </w:rPr>
          </w:pPr>
          <w:r>
            <w:rPr>
              <w:rFonts w:cs="Arial"/>
              <w:szCs w:val="20"/>
              <w:lang w:val="en-US"/>
            </w:rPr>
            <w:t>You must ensure that any policy</w:t>
          </w:r>
          <w:r w:rsidRPr="00102095">
            <w:rPr>
              <w:rFonts w:cs="Arial"/>
              <w:szCs w:val="20"/>
              <w:lang w:val="en-US"/>
            </w:rPr>
            <w:t xml:space="preserve"> derived from the guidance in this </w:t>
          </w:r>
          <w:r w:rsidRPr="00102095">
            <w:rPr>
              <w:rFonts w:cs="Arial"/>
              <w:color w:val="000000"/>
              <w:szCs w:val="20"/>
              <w:lang w:val="en-US"/>
            </w:rPr>
            <w:t xml:space="preserve">model </w:t>
          </w:r>
          <w:r w:rsidRPr="00102095">
            <w:rPr>
              <w:rFonts w:cs="Arial"/>
              <w:szCs w:val="20"/>
              <w:lang w:val="en-US"/>
            </w:rPr>
            <w:t>policy reflect</w:t>
          </w:r>
          <w:r>
            <w:rPr>
              <w:rFonts w:cs="Arial"/>
              <w:szCs w:val="20"/>
              <w:lang w:val="en-US"/>
            </w:rPr>
            <w:t>s</w:t>
          </w:r>
          <w:r w:rsidRPr="00102095">
            <w:rPr>
              <w:rFonts w:cs="Arial"/>
              <w:szCs w:val="20"/>
              <w:lang w:val="en-US"/>
            </w:rPr>
            <w:t xml:space="preserve"> </w:t>
          </w:r>
          <w:r>
            <w:rPr>
              <w:rFonts w:cs="Arial"/>
              <w:szCs w:val="20"/>
              <w:lang w:val="en-US"/>
            </w:rPr>
            <w:t>your establishment’s</w:t>
          </w:r>
          <w:r w:rsidRPr="00102095">
            <w:rPr>
              <w:rFonts w:cs="Arial"/>
              <w:szCs w:val="20"/>
              <w:lang w:val="en-US"/>
            </w:rPr>
            <w:t xml:space="preserve"> specific requirements</w:t>
          </w:r>
          <w:r>
            <w:rPr>
              <w:rFonts w:cs="Arial"/>
              <w:szCs w:val="20"/>
              <w:lang w:val="en-US"/>
            </w:rPr>
            <w:t>.</w:t>
          </w:r>
          <w:r w:rsidRPr="00CA064C">
            <w:rPr>
              <w:rFonts w:ascii="Helvetica" w:hAnsi="Helvetica" w:cs="Helvetica"/>
              <w:color w:val="7C7777"/>
              <w:shd w:val="clear" w:color="auto" w:fill="FFFFFF"/>
            </w:rPr>
            <w:t xml:space="preserve"> </w:t>
          </w:r>
          <w:r w:rsidRPr="00CA064C">
            <w:rPr>
              <w:rFonts w:asciiTheme="minorHAnsi" w:hAnsiTheme="minorHAnsi" w:cstheme="minorHAnsi"/>
              <w:shd w:val="clear" w:color="auto" w:fill="FFFFFF"/>
            </w:rPr>
            <w:t>When making changes to certain policies, such as those affecting pay and conditions, schools are required to consult with any recognised unions. Further information regarding your requirements to consult with recognised unions can be found </w:t>
          </w:r>
          <w:hyperlink r:id="rId11" w:history="1">
            <w:r w:rsidRPr="00CA064C">
              <w:rPr>
                <w:rStyle w:val="Hyperlink"/>
                <w:rFonts w:asciiTheme="minorHAnsi" w:hAnsiTheme="minorHAnsi" w:cstheme="minorHAnsi"/>
                <w:shd w:val="clear" w:color="auto" w:fill="FFFFFF"/>
              </w:rPr>
              <w:t>here</w:t>
            </w:r>
          </w:hyperlink>
          <w:r w:rsidRPr="00CA064C">
            <w:rPr>
              <w:rFonts w:asciiTheme="minorHAnsi" w:hAnsiTheme="minorHAnsi" w:cstheme="minorHAnsi"/>
              <w:shd w:val="clear" w:color="auto" w:fill="FFFFFF"/>
            </w:rPr>
            <w:t>.</w:t>
          </w:r>
          <w:r w:rsidRPr="00CA064C">
            <w:rPr>
              <w:rFonts w:ascii="Helvetica" w:hAnsi="Helvetica" w:cs="Helvetica"/>
              <w:shd w:val="clear" w:color="auto" w:fill="FFFFFF"/>
            </w:rPr>
            <w:t> </w:t>
          </w:r>
          <w:r w:rsidR="00B75F54" w:rsidRPr="000B450B">
            <w:rPr>
              <w:rFonts w:cs="Arial"/>
              <w:noProof/>
              <w:sz w:val="24"/>
              <w:szCs w:val="24"/>
              <w:lang w:eastAsia="en-GB"/>
            </w:rPr>
            <mc:AlternateContent>
              <mc:Choice Requires="wps">
                <w:drawing>
                  <wp:anchor distT="36576" distB="36576" distL="36576" distR="36576" simplePos="0" relativeHeight="251661824" behindDoc="0" locked="0" layoutInCell="1" allowOverlap="1" wp14:anchorId="46E18302" wp14:editId="7D97DC86">
                    <wp:simplePos x="0" y="0"/>
                    <wp:positionH relativeFrom="column">
                      <wp:posOffset>-152400</wp:posOffset>
                    </wp:positionH>
                    <wp:positionV relativeFrom="paragraph">
                      <wp:posOffset>3083560</wp:posOffset>
                    </wp:positionV>
                    <wp:extent cx="6076950" cy="409575"/>
                    <wp:effectExtent l="0" t="0" r="0" b="952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409575"/>
                            </a:xfrm>
                            <a:prstGeom prst="rect">
                              <a:avLst/>
                            </a:prstGeom>
                            <a:solidFill>
                              <a:srgbClr val="041E42"/>
                            </a:solidFill>
                            <a:ln>
                              <a:noFill/>
                            </a:ln>
                            <a:effectLst/>
                          </wps:spPr>
                          <wps:txbx>
                            <w:txbxContent>
                              <w:p w14:paraId="02B6ACA8" w14:textId="5D307DBD" w:rsidR="00D4425F" w:rsidRPr="00A0780B" w:rsidRDefault="00D4425F" w:rsidP="009A0C49">
                                <w:pPr>
                                  <w:widowControl w:val="0"/>
                                  <w:spacing w:after="0"/>
                                  <w:jc w:val="center"/>
                                  <w:rPr>
                                    <w:rFonts w:cs="Arial"/>
                                    <w:color w:val="004251"/>
                                    <w:sz w:val="24"/>
                                    <w:szCs w:val="24"/>
                                  </w:rPr>
                                </w:pPr>
                                <w:r w:rsidRPr="00A0780B">
                                  <w:rPr>
                                    <w:rFonts w:cs="Arial"/>
                                    <w:color w:val="FFFFFF" w:themeColor="background1"/>
                                    <w:szCs w:val="24"/>
                                  </w:rPr>
                                  <w:t xml:space="preserve">To find out more, visit </w:t>
                                </w:r>
                                <w:hyperlink r:id="rId12" w:history="1">
                                  <w:r w:rsidRPr="00CC0F01">
                                    <w:rPr>
                                      <w:rStyle w:val="Hyperlink"/>
                                      <w:color w:val="FFFFFF" w:themeColor="background1"/>
                                    </w:rPr>
                                    <w:t>https://hub4leaders.co.uk/services/compliance-manager/policy-management</w:t>
                                  </w:r>
                                </w:hyperlink>
                                <w:r w:rsidRPr="00CC0F01">
                                  <w:rPr>
                                    <w:color w:val="FFFFFF" w:themeColor="background1"/>
                                  </w:rPr>
                                  <w:t xml:space="preserve"> </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6E18302" id="_x0000_t202" coordsize="21600,21600" o:spt="202" path="m,l,21600r21600,l21600,xe">
                    <v:stroke joinstyle="miter"/>
                    <v:path gradientshapeok="t" o:connecttype="rect"/>
                  </v:shapetype>
                  <v:shape id="Text Box 20" o:spid="_x0000_s1026" type="#_x0000_t202" style="position:absolute;left:0;text-align:left;margin-left:-12pt;margin-top:242.8pt;width:478.5pt;height:32.25pt;z-index:2516618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" fillcolor="#041e42" stroked="f">
                    <v:textbox inset="2.88pt,2.88pt,2.88pt,2.88pt">
                      <w:txbxContent>
                        <w:p w14:paraId="02B6ACA8" w14:textId="5D307DBD" w:rsidR="00D4425F" w:rsidRPr="00A0780B" w:rsidRDefault="00D4425F" w:rsidP="009A0C49">
                          <w:pPr>
                            <w:widowControl w:val="0"/>
                            <w:spacing w:after="0"/>
                            <w:jc w:val="center"/>
                            <w:rPr>
                              <w:rFonts w:cs="Arial"/>
                              <w:color w:val="004251"/>
                              <w:sz w:val="24"/>
                              <w:szCs w:val="24"/>
                            </w:rPr>
                          </w:pPr>
                          <w:r w:rsidRPr="00A0780B">
                            <w:rPr>
                              <w:rFonts w:cs="Arial"/>
                              <w:color w:val="FFFFFF" w:themeColor="background1"/>
                              <w:szCs w:val="24"/>
                            </w:rPr>
                            <w:t xml:space="preserve">To find out more, visit </w:t>
                          </w:r>
                          <w:hyperlink r:id="rId13" w:history="1">
                            <w:r w:rsidRPr="00CC0F01">
                              <w:rPr>
                                <w:rStyle w:val="Hyperlink"/>
                                <w:color w:val="FFFFFF" w:themeColor="background1"/>
                              </w:rPr>
                              <w:t>https://hub4leaders.co.uk/services/compliance-manager/policy-management</w:t>
                            </w:r>
                          </w:hyperlink>
                          <w:r w:rsidRPr="00CC0F01">
                            <w:rPr>
                              <w:color w:val="FFFFFF" w:themeColor="background1"/>
                            </w:rPr>
                            <w:t xml:space="preserve"> </w:t>
                          </w:r>
                        </w:p>
                      </w:txbxContent>
                    </v:textbox>
                  </v:shape>
                </w:pict>
              </mc:Fallback>
            </mc:AlternateContent>
          </w:r>
          <w:r w:rsidR="00B75F54" w:rsidRPr="000B450B">
            <w:rPr>
              <w:rFonts w:cs="Arial"/>
              <w:noProof/>
              <w:sz w:val="24"/>
              <w:szCs w:val="24"/>
              <w:lang w:eastAsia="en-GB"/>
            </w:rPr>
            <mc:AlternateContent>
              <mc:Choice Requires="wps">
                <w:drawing>
                  <wp:anchor distT="36576" distB="36576" distL="36576" distR="36576" simplePos="0" relativeHeight="251663872" behindDoc="0" locked="0" layoutInCell="1" allowOverlap="1" wp14:anchorId="52DA63C1" wp14:editId="22807EB8">
                    <wp:simplePos x="0" y="0"/>
                    <wp:positionH relativeFrom="column">
                      <wp:posOffset>31115</wp:posOffset>
                    </wp:positionH>
                    <wp:positionV relativeFrom="paragraph">
                      <wp:posOffset>1405255</wp:posOffset>
                    </wp:positionV>
                    <wp:extent cx="5731510" cy="617220"/>
                    <wp:effectExtent l="0" t="0" r="254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61722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347186"/>
                                  </a:solidFill>
                                  <a:miter lim="800000"/>
                                  <a:headEnd/>
                                  <a:tailEnd/>
                                </a14:hiddenLine>
                              </a:ext>
                              <a:ext uri="{AF507438-7753-43E0-B8FC-AC1667EBCBE1}">
                                <a14:hiddenEffects xmlns:a14="http://schemas.microsoft.com/office/drawing/2010/main">
                                  <a:effectLst/>
                                </a14:hiddenEffects>
                              </a:ext>
                            </a:extLst>
                          </wps:spPr>
                          <wps:txbx>
                            <w:txbxContent>
                              <w:p w14:paraId="1A036542" w14:textId="71D97865" w:rsidR="00D4425F" w:rsidRPr="00D62BBA" w:rsidRDefault="00D4425F" w:rsidP="009A0C49">
                                <w:pPr>
                                  <w:widowControl w:val="0"/>
                                  <w:spacing w:after="0"/>
                                  <w:rPr>
                                    <w:rFonts w:cs="Arial"/>
                                    <w:color w:val="FFFFFF" w:themeColor="background1"/>
                                    <w:sz w:val="32"/>
                                    <w:szCs w:val="32"/>
                                  </w:rPr>
                                </w:pPr>
                                <w:proofErr w:type="spellStart"/>
                                <w:r w:rsidRPr="00D62BBA">
                                  <w:rPr>
                                    <w:rFonts w:cs="Arial"/>
                                    <w:b/>
                                    <w:color w:val="FFFFFF" w:themeColor="background1"/>
                                    <w:sz w:val="32"/>
                                    <w:szCs w:val="32"/>
                                  </w:rPr>
                                  <w:t>TheSchoolBus</w:t>
                                </w:r>
                                <w:proofErr w:type="spellEnd"/>
                                <w:r w:rsidRPr="00D62BBA">
                                  <w:rPr>
                                    <w:rFonts w:cs="Arial"/>
                                    <w:b/>
                                    <w:color w:val="FFFFFF" w:themeColor="background1"/>
                                    <w:sz w:val="32"/>
                                    <w:szCs w:val="32"/>
                                  </w:rPr>
                                  <w:t xml:space="preserve"> Compliance Manager</w:t>
                                </w:r>
                                <w:r>
                                  <w:rPr>
                                    <w:rFonts w:cs="Arial"/>
                                    <w:b/>
                                    <w:color w:val="FFFFFF" w:themeColor="background1"/>
                                    <w:sz w:val="32"/>
                                    <w:szCs w:val="32"/>
                                  </w:rPr>
                                  <w:t>: Policy Management</w:t>
                                </w:r>
                                <w:r w:rsidRPr="00D62BBA">
                                  <w:rPr>
                                    <w:rFonts w:cs="Arial"/>
                                    <w:color w:val="FFFFFF" w:themeColor="background1"/>
                                    <w:sz w:val="32"/>
                                    <w:szCs w:val="32"/>
                                  </w:rPr>
                                  <w:t xml:space="preserve"> </w:t>
                                </w:r>
                              </w:p>
                              <w:p w14:paraId="0F504B74" w14:textId="77777777" w:rsidR="00D4425F" w:rsidRPr="00D62BBA" w:rsidRDefault="00D4425F" w:rsidP="00853949">
                                <w:pPr>
                                  <w:widowControl w:val="0"/>
                                  <w:spacing w:before="60" w:after="0"/>
                                  <w:rPr>
                                    <w:rFonts w:cs="Arial"/>
                                    <w:color w:val="FFFFFF" w:themeColor="background1"/>
                                    <w:sz w:val="24"/>
                                    <w:szCs w:val="32"/>
                                  </w:rPr>
                                </w:pPr>
                                <w:r w:rsidRPr="00D62BBA">
                                  <w:rPr>
                                    <w:rFonts w:cs="Arial"/>
                                    <w:color w:val="FFFFFF" w:themeColor="background1"/>
                                    <w:sz w:val="24"/>
                                    <w:szCs w:val="32"/>
                                  </w:rPr>
                                  <w:t>Change the way you manage policies forever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A63C1" id="Text Box 28" o:spid="_x0000_s1027" type="#_x0000_t202" style="position:absolute;left:0;text-align:left;margin-left:2.45pt;margin-top:110.65pt;width:451.3pt;height:48.6pt;z-index:251663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" filled="f" fillcolor="#5b9bd5" stroked="f" strokecolor="#347186" strokeweight="2pt">
                    <v:textbox inset="2.88pt,2.88pt,2.88pt,2.88pt">
                      <w:txbxContent>
                        <w:p w14:paraId="1A036542" w14:textId="71D97865" w:rsidR="00D4425F" w:rsidRPr="00D62BBA" w:rsidRDefault="00D4425F" w:rsidP="009A0C49">
                          <w:pPr>
                            <w:widowControl w:val="0"/>
                            <w:spacing w:after="0"/>
                            <w:rPr>
                              <w:rFonts w:cs="Arial"/>
                              <w:color w:val="FFFFFF" w:themeColor="background1"/>
                              <w:sz w:val="32"/>
                              <w:szCs w:val="32"/>
                            </w:rPr>
                          </w:pPr>
                          <w:proofErr w:type="spellStart"/>
                          <w:r w:rsidRPr="00D62BBA">
                            <w:rPr>
                              <w:rFonts w:cs="Arial"/>
                              <w:b/>
                              <w:color w:val="FFFFFF" w:themeColor="background1"/>
                              <w:sz w:val="32"/>
                              <w:szCs w:val="32"/>
                            </w:rPr>
                            <w:t>TheSchoolBus</w:t>
                          </w:r>
                          <w:proofErr w:type="spellEnd"/>
                          <w:r w:rsidRPr="00D62BBA">
                            <w:rPr>
                              <w:rFonts w:cs="Arial"/>
                              <w:b/>
                              <w:color w:val="FFFFFF" w:themeColor="background1"/>
                              <w:sz w:val="32"/>
                              <w:szCs w:val="32"/>
                            </w:rPr>
                            <w:t xml:space="preserve"> Compliance Manager</w:t>
                          </w:r>
                          <w:r>
                            <w:rPr>
                              <w:rFonts w:cs="Arial"/>
                              <w:b/>
                              <w:color w:val="FFFFFF" w:themeColor="background1"/>
                              <w:sz w:val="32"/>
                              <w:szCs w:val="32"/>
                            </w:rPr>
                            <w:t>: Policy Management</w:t>
                          </w:r>
                          <w:r w:rsidRPr="00D62BBA">
                            <w:rPr>
                              <w:rFonts w:cs="Arial"/>
                              <w:color w:val="FFFFFF" w:themeColor="background1"/>
                              <w:sz w:val="32"/>
                              <w:szCs w:val="32"/>
                            </w:rPr>
                            <w:t xml:space="preserve"> </w:t>
                          </w:r>
                        </w:p>
                        <w:p w14:paraId="0F504B74" w14:textId="77777777" w:rsidR="00D4425F" w:rsidRPr="00D62BBA" w:rsidRDefault="00D4425F" w:rsidP="00853949">
                          <w:pPr>
                            <w:widowControl w:val="0"/>
                            <w:spacing w:before="60" w:after="0"/>
                            <w:rPr>
                              <w:rFonts w:cs="Arial"/>
                              <w:color w:val="FFFFFF" w:themeColor="background1"/>
                              <w:sz w:val="24"/>
                              <w:szCs w:val="32"/>
                            </w:rPr>
                          </w:pPr>
                          <w:r w:rsidRPr="00D62BBA">
                            <w:rPr>
                              <w:rFonts w:cs="Arial"/>
                              <w:color w:val="FFFFFF" w:themeColor="background1"/>
                              <w:sz w:val="24"/>
                              <w:szCs w:val="32"/>
                            </w:rPr>
                            <w:t>Change the way you manage policies forever</w:t>
                          </w:r>
                        </w:p>
                      </w:txbxContent>
                    </v:textbox>
                  </v:shape>
                </w:pict>
              </mc:Fallback>
            </mc:AlternateContent>
          </w:r>
          <w:r w:rsidR="00B75F54">
            <w:rPr>
              <w:rFonts w:cs="Arial"/>
              <w:noProof/>
              <w:sz w:val="24"/>
              <w:szCs w:val="24"/>
              <w:lang w:eastAsia="en-GB"/>
            </w:rPr>
            <mc:AlternateContent>
              <mc:Choice Requires="wps">
                <w:drawing>
                  <wp:anchor distT="0" distB="0" distL="114300" distR="114300" simplePos="0" relativeHeight="251648512" behindDoc="0" locked="0" layoutInCell="1" allowOverlap="1" wp14:anchorId="51E5B16A" wp14:editId="5D7F7427">
                    <wp:simplePos x="0" y="0"/>
                    <wp:positionH relativeFrom="column">
                      <wp:posOffset>-171450</wp:posOffset>
                    </wp:positionH>
                    <wp:positionV relativeFrom="paragraph">
                      <wp:posOffset>1369060</wp:posOffset>
                    </wp:positionV>
                    <wp:extent cx="6124575" cy="1683385"/>
                    <wp:effectExtent l="0" t="0" r="9525" b="0"/>
                    <wp:wrapNone/>
                    <wp:docPr id="24" name="Rectangle 24"/>
                    <wp:cNvGraphicFramePr/>
                    <a:graphic xmlns:a="http://schemas.openxmlformats.org/drawingml/2006/main">
                      <a:graphicData uri="http://schemas.microsoft.com/office/word/2010/wordprocessingShape">
                        <wps:wsp>
                          <wps:cNvSpPr/>
                          <wps:spPr>
                            <a:xfrm>
                              <a:off x="0" y="0"/>
                              <a:ext cx="6124575" cy="1683385"/>
                            </a:xfrm>
                            <a:prstGeom prst="rect">
                              <a:avLst/>
                            </a:prstGeom>
                            <a:solidFill>
                              <a:srgbClr val="041E4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93458E4" id="Rectangle 24" o:spid="_x0000_s1026" style="position:absolute;margin-left:-13.5pt;margin-top:107.8pt;width:482.25pt;height:132.5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" fillcolor="#041e42" stroked="f" strokeweight="2pt"/>
                </w:pict>
              </mc:Fallback>
            </mc:AlternateContent>
          </w:r>
          <w:r w:rsidR="00CF0911" w:rsidRPr="000B450B">
            <w:rPr>
              <w:rFonts w:cs="Arial"/>
              <w:noProof/>
              <w:sz w:val="24"/>
              <w:szCs w:val="24"/>
              <w:lang w:eastAsia="en-GB"/>
            </w:rPr>
            <w:drawing>
              <wp:anchor distT="36576" distB="36576" distL="36576" distR="36576" simplePos="0" relativeHeight="251657728" behindDoc="0" locked="0" layoutInCell="1" allowOverlap="1" wp14:anchorId="5D6CCD24" wp14:editId="76B13A88">
                <wp:simplePos x="0" y="0"/>
                <wp:positionH relativeFrom="column">
                  <wp:posOffset>3495675</wp:posOffset>
                </wp:positionH>
                <wp:positionV relativeFrom="paragraph">
                  <wp:posOffset>1529715</wp:posOffset>
                </wp:positionV>
                <wp:extent cx="2267775" cy="169862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pliance-imag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0707" r="9238" b="21313"/>
                        <a:stretch/>
                      </pic:blipFill>
                      <pic:spPr bwMode="auto">
                        <a:xfrm>
                          <a:off x="0" y="0"/>
                          <a:ext cx="2267775" cy="169862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p w14:paraId="499126B6" w14:textId="77777777" w:rsidR="00B105B5" w:rsidRDefault="00B105B5" w:rsidP="006C12C0">
      <w:pPr>
        <w:rPr>
          <w:rFonts w:eastAsiaTheme="minorEastAsia"/>
          <w:b/>
          <w:sz w:val="32"/>
          <w:lang w:val="en-US" w:eastAsia="ja-JP"/>
        </w:rPr>
      </w:pPr>
    </w:p>
    <w:p w14:paraId="32BACBC3" w14:textId="4327C876" w:rsidR="0064371A" w:rsidRDefault="0064371A" w:rsidP="006C12C0">
      <w:pPr>
        <w:rPr>
          <w:rFonts w:eastAsiaTheme="minorEastAsia"/>
          <w:b/>
          <w:sz w:val="32"/>
          <w:lang w:val="en-US" w:eastAsia="ja-JP"/>
        </w:rPr>
      </w:pPr>
    </w:p>
    <w:p w14:paraId="684241CA" w14:textId="430B45C5" w:rsidR="0064371A" w:rsidRDefault="00853949" w:rsidP="006C12C0">
      <w:pPr>
        <w:rPr>
          <w:rFonts w:eastAsiaTheme="minorEastAsia"/>
          <w:b/>
          <w:sz w:val="32"/>
          <w:lang w:val="en-US" w:eastAsia="ja-JP"/>
        </w:rPr>
      </w:pPr>
      <w:r w:rsidRPr="000B450B">
        <w:rPr>
          <w:rFonts w:cs="Arial"/>
          <w:noProof/>
          <w:sz w:val="24"/>
          <w:szCs w:val="24"/>
          <w:lang w:eastAsia="en-GB"/>
        </w:rPr>
        <mc:AlternateContent>
          <mc:Choice Requires="wps">
            <w:drawing>
              <wp:anchor distT="36576" distB="36576" distL="36576" distR="36576" simplePos="0" relativeHeight="251666944" behindDoc="0" locked="0" layoutInCell="1" allowOverlap="1" wp14:anchorId="2BB90780" wp14:editId="038BA252">
                <wp:simplePos x="0" y="0"/>
                <wp:positionH relativeFrom="column">
                  <wp:posOffset>31805</wp:posOffset>
                </wp:positionH>
                <wp:positionV relativeFrom="paragraph">
                  <wp:posOffset>140418</wp:posOffset>
                </wp:positionV>
                <wp:extent cx="3101009" cy="1198880"/>
                <wp:effectExtent l="0" t="0" r="4445" b="127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009" cy="11988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6E1CDFB" w14:textId="3A6AFBA5" w:rsidR="00D4425F" w:rsidRPr="00D62BBA" w:rsidRDefault="00D4425F" w:rsidP="00853949">
                            <w:pPr>
                              <w:widowControl w:val="0"/>
                              <w:spacing w:after="0"/>
                              <w:jc w:val="both"/>
                              <w:rPr>
                                <w:rFonts w:cs="Arial"/>
                                <w:color w:val="FFFFFF" w:themeColor="background1"/>
                                <w:sz w:val="24"/>
                                <w:szCs w:val="24"/>
                              </w:rPr>
                            </w:pPr>
                            <w:r w:rsidRPr="00B75F54">
                              <w:rPr>
                                <w:rFonts w:cs="Arial"/>
                                <w:color w:val="FFFFFF" w:themeColor="background1"/>
                                <w:szCs w:val="24"/>
                              </w:rPr>
                              <w:t>Compliance Manager: Policy Management is your cloud-based document management solution enabling schools, academies and MATs to safely store and manage important policies and documents.</w:t>
                            </w:r>
                            <w:r w:rsidRPr="00D62BBA">
                              <w:rPr>
                                <w:rFonts w:cs="Arial"/>
                                <w:color w:val="FFFFFF" w:themeColor="background1"/>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90780" id="Text Box 31" o:spid="_x0000_s1028" type="#_x0000_t202" style="position:absolute;margin-left:2.5pt;margin-top:11.05pt;width:244.15pt;height:94.4pt;z-index:251666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" filled="f" fillcolor="#5b9bd5" stroked="f" strokecolor="black [0]" strokeweight="2pt">
                <v:textbox inset="2.88pt,2.88pt,2.88pt,2.88pt">
                  <w:txbxContent>
                    <w:p w14:paraId="06E1CDFB" w14:textId="3A6AFBA5" w:rsidR="00D4425F" w:rsidRPr="00D62BBA" w:rsidRDefault="00D4425F" w:rsidP="00853949">
                      <w:pPr>
                        <w:widowControl w:val="0"/>
                        <w:spacing w:after="0"/>
                        <w:jc w:val="both"/>
                        <w:rPr>
                          <w:rFonts w:cs="Arial"/>
                          <w:color w:val="FFFFFF" w:themeColor="background1"/>
                          <w:sz w:val="24"/>
                          <w:szCs w:val="24"/>
                        </w:rPr>
                      </w:pPr>
                      <w:r w:rsidRPr="00B75F54">
                        <w:rPr>
                          <w:rFonts w:cs="Arial"/>
                          <w:color w:val="FFFFFF" w:themeColor="background1"/>
                          <w:szCs w:val="24"/>
                        </w:rPr>
                        <w:t>Compliance Manager: Policy Management is your cloud-based document management solution enabling schools, academies and MATs to safely store and manage important policies and documents.</w:t>
                      </w:r>
                      <w:r w:rsidRPr="00D62BBA">
                        <w:rPr>
                          <w:rFonts w:cs="Arial"/>
                          <w:color w:val="FFFFFF" w:themeColor="background1"/>
                          <w:sz w:val="24"/>
                          <w:szCs w:val="24"/>
                        </w:rPr>
                        <w:t> </w:t>
                      </w:r>
                    </w:p>
                  </w:txbxContent>
                </v:textbox>
              </v:shape>
            </w:pict>
          </mc:Fallback>
        </mc:AlternateContent>
      </w:r>
    </w:p>
    <w:p w14:paraId="04D4EADC" w14:textId="77777777" w:rsidR="00B105B5" w:rsidRDefault="00B105B5" w:rsidP="006C12C0">
      <w:pPr>
        <w:rPr>
          <w:rFonts w:eastAsiaTheme="minorEastAsia"/>
          <w:b/>
          <w:sz w:val="32"/>
          <w:lang w:val="en-US" w:eastAsia="ja-JP"/>
        </w:rPr>
      </w:pPr>
    </w:p>
    <w:p w14:paraId="77429D96" w14:textId="3D275711" w:rsidR="00B105B5" w:rsidRDefault="00B105B5" w:rsidP="006C12C0">
      <w:pPr>
        <w:rPr>
          <w:rFonts w:eastAsiaTheme="minorEastAsia"/>
          <w:b/>
          <w:sz w:val="32"/>
          <w:lang w:val="en-US" w:eastAsia="ja-JP"/>
        </w:rPr>
      </w:pPr>
    </w:p>
    <w:p w14:paraId="29440955" w14:textId="0CB7B7C3" w:rsidR="0064371A" w:rsidRDefault="0064371A" w:rsidP="006C12C0">
      <w:pPr>
        <w:rPr>
          <w:rFonts w:eastAsiaTheme="minorEastAsia"/>
          <w:b/>
          <w:sz w:val="32"/>
          <w:lang w:val="en-US" w:eastAsia="ja-JP"/>
        </w:rPr>
      </w:pPr>
    </w:p>
    <w:p w14:paraId="51A46F03" w14:textId="35984A2A" w:rsidR="00B105B5" w:rsidRDefault="002D1E35" w:rsidP="006C12C0">
      <w:pPr>
        <w:rPr>
          <w:rFonts w:eastAsiaTheme="minorEastAsia"/>
          <w:b/>
          <w:sz w:val="32"/>
          <w:lang w:val="en-US" w:eastAsia="ja-JP"/>
        </w:rPr>
      </w:pPr>
      <w:r w:rsidRPr="00102095">
        <w:rPr>
          <w:rFonts w:cs="Arial"/>
          <w:b/>
          <w:noProof/>
          <w:color w:val="004251"/>
          <w:lang w:eastAsia="en-GB"/>
        </w:rPr>
        <mc:AlternateContent>
          <mc:Choice Requires="wps">
            <w:drawing>
              <wp:anchor distT="45720" distB="45720" distL="114300" distR="114300" simplePos="0" relativeHeight="251659776" behindDoc="0" locked="0" layoutInCell="1" allowOverlap="1" wp14:anchorId="0C90E4D1" wp14:editId="2E61F27E">
                <wp:simplePos x="0" y="0"/>
                <wp:positionH relativeFrom="margin">
                  <wp:align>left</wp:align>
                </wp:positionH>
                <wp:positionV relativeFrom="paragraph">
                  <wp:posOffset>67915</wp:posOffset>
                </wp:positionV>
                <wp:extent cx="2360930" cy="284480"/>
                <wp:effectExtent l="0" t="0" r="0" b="127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4480"/>
                        </a:xfrm>
                        <a:prstGeom prst="rect">
                          <a:avLst/>
                        </a:prstGeom>
                        <a:solidFill>
                          <a:srgbClr val="FFFFFF"/>
                        </a:solidFill>
                        <a:ln w="9525">
                          <a:noFill/>
                          <a:miter lim="800000"/>
                          <a:headEnd/>
                          <a:tailEnd/>
                        </a:ln>
                      </wps:spPr>
                      <wps:txbx>
                        <w:txbxContent>
                          <w:p w14:paraId="391D00A1" w14:textId="77777777" w:rsidR="00D4425F" w:rsidRPr="00FA0F2A" w:rsidRDefault="00D4425F" w:rsidP="009A0C49">
                            <w:pPr>
                              <w:rPr>
                                <w:rFonts w:cs="Arial"/>
                                <w:b/>
                                <w:color w:val="041E42"/>
                                <w:u w:val="single" w:color="FFD006"/>
                              </w:rPr>
                            </w:pPr>
                            <w:r w:rsidRPr="00FA0F2A">
                              <w:rPr>
                                <w:rFonts w:cs="Arial"/>
                                <w:b/>
                                <w:color w:val="041E42"/>
                              </w:rPr>
                              <w:t>© Hub4Leaders Ltd.</w:t>
                            </w:r>
                          </w:p>
                        </w:txbxContent>
                      </wps:txbx>
                      <wps:bodyPr rot="0" vert="horz" wrap="square" lIns="91440" tIns="45720" rIns="91440" bIns="45720" anchor="ctr" anchorCtr="0">
                        <a:noAutofit/>
                      </wps:bodyPr>
                    </wps:wsp>
                  </a:graphicData>
                </a:graphic>
                <wp14:sizeRelH relativeFrom="margin">
                  <wp14:pctWidth>40000</wp14:pctWidth>
                </wp14:sizeRelH>
                <wp14:sizeRelV relativeFrom="margin">
                  <wp14:pctHeight>0</wp14:pctHeight>
                </wp14:sizeRelV>
              </wp:anchor>
            </w:drawing>
          </mc:Choice>
          <mc:Fallback>
            <w:pict>
              <v:shape w14:anchorId="0C90E4D1" id="Text Box 2" o:spid="_x0000_s1029" type="#_x0000_t202" style="position:absolute;margin-left:0;margin-top:5.35pt;width:185.9pt;height:22.4pt;z-index:251659776;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" stroked="f">
                <v:textbox>
                  <w:txbxContent>
                    <w:p w14:paraId="391D00A1" w14:textId="77777777" w:rsidR="00D4425F" w:rsidRPr="00FA0F2A" w:rsidRDefault="00D4425F" w:rsidP="009A0C49">
                      <w:pPr>
                        <w:rPr>
                          <w:rFonts w:cs="Arial"/>
                          <w:b/>
                          <w:color w:val="041E42"/>
                          <w:u w:val="single" w:color="FFD006"/>
                        </w:rPr>
                      </w:pPr>
                      <w:r w:rsidRPr="00FA0F2A">
                        <w:rPr>
                          <w:rFonts w:cs="Arial"/>
                          <w:b/>
                          <w:color w:val="041E42"/>
                        </w:rPr>
                        <w:t>© Hub4Leaders Ltd.</w:t>
                      </w:r>
                    </w:p>
                  </w:txbxContent>
                </v:textbox>
                <w10:wrap type="square" anchorx="margin"/>
              </v:shape>
            </w:pict>
          </mc:Fallback>
        </mc:AlternateContent>
      </w:r>
      <w:r w:rsidR="007C685E" w:rsidRPr="00102095">
        <w:rPr>
          <w:rFonts w:cs="Arial"/>
          <w:b/>
          <w:noProof/>
          <w:color w:val="004251"/>
          <w:lang w:eastAsia="en-GB"/>
        </w:rPr>
        <mc:AlternateContent>
          <mc:Choice Requires="wps">
            <w:drawing>
              <wp:anchor distT="45720" distB="45720" distL="114300" distR="114300" simplePos="0" relativeHeight="251660800" behindDoc="0" locked="0" layoutInCell="1" allowOverlap="1" wp14:anchorId="4511ECD0" wp14:editId="2CC03CAD">
                <wp:simplePos x="0" y="0"/>
                <wp:positionH relativeFrom="column">
                  <wp:posOffset>3551927</wp:posOffset>
                </wp:positionH>
                <wp:positionV relativeFrom="paragraph">
                  <wp:posOffset>12448</wp:posOffset>
                </wp:positionV>
                <wp:extent cx="2360930" cy="284480"/>
                <wp:effectExtent l="0" t="0" r="0" b="127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4480"/>
                        </a:xfrm>
                        <a:prstGeom prst="rect">
                          <a:avLst/>
                        </a:prstGeom>
                        <a:solidFill>
                          <a:srgbClr val="FFFFFF"/>
                        </a:solidFill>
                        <a:ln w="9525">
                          <a:noFill/>
                          <a:miter lim="800000"/>
                          <a:headEnd/>
                          <a:tailEnd/>
                        </a:ln>
                      </wps:spPr>
                      <wps:txbx>
                        <w:txbxContent>
                          <w:p w14:paraId="6A54EFD8" w14:textId="77777777" w:rsidR="00D4425F" w:rsidRPr="00FA0F2A" w:rsidRDefault="00D4425F" w:rsidP="009A0C49">
                            <w:pPr>
                              <w:jc w:val="right"/>
                              <w:rPr>
                                <w:rFonts w:cs="Arial"/>
                                <w:b/>
                                <w:color w:val="041E42"/>
                              </w:rPr>
                            </w:pPr>
                            <w:proofErr w:type="gramStart"/>
                            <w:r w:rsidRPr="00FA0F2A">
                              <w:rPr>
                                <w:rFonts w:cs="Arial"/>
                                <w:b/>
                                <w:color w:val="041E42"/>
                              </w:rPr>
                              <w:t>www</w:t>
                            </w:r>
                            <w:proofErr w:type="gramEnd"/>
                            <w:r w:rsidRPr="00FA0F2A">
                              <w:rPr>
                                <w:rFonts w:cs="Arial"/>
                                <w:b/>
                                <w:color w:val="041E42"/>
                              </w:rPr>
                              <w:t>. theschoolbus.net</w:t>
                            </w:r>
                          </w:p>
                        </w:txbxContent>
                      </wps:txbx>
                      <wps:bodyPr rot="0" vert="horz" wrap="square" lIns="91440" tIns="45720" rIns="91440" bIns="45720" anchor="ctr" anchorCtr="0">
                        <a:noAutofit/>
                      </wps:bodyPr>
                    </wps:wsp>
                  </a:graphicData>
                </a:graphic>
                <wp14:sizeRelH relativeFrom="margin">
                  <wp14:pctWidth>40000</wp14:pctWidth>
                </wp14:sizeRelH>
                <wp14:sizeRelV relativeFrom="margin">
                  <wp14:pctHeight>0</wp14:pctHeight>
                </wp14:sizeRelV>
              </wp:anchor>
            </w:drawing>
          </mc:Choice>
          <mc:Fallback>
            <w:pict>
              <v:shape w14:anchorId="4511ECD0" id="_x0000_s1030" type="#_x0000_t202" style="position:absolute;margin-left:279.7pt;margin-top:1pt;width:185.9pt;height:22.4pt;z-index:2516608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" stroked="f">
                <v:textbox>
                  <w:txbxContent>
                    <w:p w14:paraId="6A54EFD8" w14:textId="77777777" w:rsidR="00D4425F" w:rsidRPr="00FA0F2A" w:rsidRDefault="00D4425F" w:rsidP="009A0C49">
                      <w:pPr>
                        <w:jc w:val="right"/>
                        <w:rPr>
                          <w:rFonts w:cs="Arial"/>
                          <w:b/>
                          <w:color w:val="041E42"/>
                        </w:rPr>
                      </w:pPr>
                      <w:proofErr w:type="gramStart"/>
                      <w:r w:rsidRPr="00FA0F2A">
                        <w:rPr>
                          <w:rFonts w:cs="Arial"/>
                          <w:b/>
                          <w:color w:val="041E42"/>
                        </w:rPr>
                        <w:t>www</w:t>
                      </w:r>
                      <w:proofErr w:type="gramEnd"/>
                      <w:r w:rsidRPr="00FA0F2A">
                        <w:rPr>
                          <w:rFonts w:cs="Arial"/>
                          <w:b/>
                          <w:color w:val="041E42"/>
                        </w:rPr>
                        <w:t>. theschoolbus.net</w:t>
                      </w:r>
                    </w:p>
                  </w:txbxContent>
                </v:textbox>
                <w10:wrap type="square"/>
              </v:shape>
            </w:pict>
          </mc:Fallback>
        </mc:AlternateContent>
      </w:r>
    </w:p>
    <w:p w14:paraId="16C47A08" w14:textId="77777777" w:rsidR="00AF2395" w:rsidRDefault="00AF2395" w:rsidP="006C12C0">
      <w:pPr>
        <w:jc w:val="center"/>
        <w:rPr>
          <w:rFonts w:eastAsiaTheme="majorEastAsia" w:cs="Arial"/>
          <w:b/>
          <w:color w:val="FFD006"/>
          <w:sz w:val="72"/>
          <w:szCs w:val="72"/>
          <w:u w:val="single" w:color="FFD006"/>
          <w:lang w:eastAsia="ja-JP"/>
        </w:rPr>
        <w:sectPr w:rsidR="00AF2395" w:rsidSect="00AF2395">
          <w:type w:val="continuous"/>
          <w:pgSz w:w="11906" w:h="16838"/>
          <w:pgMar w:top="1440" w:right="1440" w:bottom="1440" w:left="1440" w:header="564" w:footer="708" w:gutter="0"/>
          <w:pgNumType w:start="0"/>
          <w:cols w:space="708"/>
          <w:titlePg/>
          <w:docGrid w:linePitch="360"/>
        </w:sectPr>
      </w:pPr>
      <w:bookmarkStart w:id="0" w:name="_Peafowl_and_the"/>
      <w:bookmarkStart w:id="1" w:name="_Section_1"/>
      <w:bookmarkStart w:id="2" w:name="_Legislative_framework"/>
      <w:bookmarkStart w:id="3" w:name="_Legal_framework"/>
      <w:bookmarkEnd w:id="0"/>
      <w:bookmarkEnd w:id="1"/>
      <w:bookmarkEnd w:id="2"/>
      <w:bookmarkEnd w:id="3"/>
    </w:p>
    <w:p w14:paraId="2C43B91B" w14:textId="283A7F38" w:rsidR="00A23725" w:rsidRDefault="00E246D8" w:rsidP="006C12C0">
      <w:pPr>
        <w:jc w:val="center"/>
        <w:rPr>
          <w:rFonts w:eastAsiaTheme="majorEastAsia" w:cs="Arial"/>
          <w:b/>
          <w:sz w:val="72"/>
          <w:szCs w:val="72"/>
          <w:lang w:eastAsia="ja-JP"/>
        </w:rPr>
      </w:pPr>
      <w:proofErr w:type="spellStart"/>
      <w:r w:rsidRPr="00E246D8">
        <w:rPr>
          <w:rFonts w:eastAsiaTheme="majorEastAsia" w:cs="Arial"/>
          <w:b/>
          <w:sz w:val="72"/>
          <w:szCs w:val="72"/>
          <w:lang w:eastAsia="ja-JP"/>
        </w:rPr>
        <w:t>Fulwood</w:t>
      </w:r>
      <w:proofErr w:type="spellEnd"/>
      <w:r w:rsidRPr="00E246D8">
        <w:rPr>
          <w:rFonts w:eastAsiaTheme="majorEastAsia" w:cs="Arial"/>
          <w:b/>
          <w:sz w:val="72"/>
          <w:szCs w:val="72"/>
          <w:lang w:eastAsia="ja-JP"/>
        </w:rPr>
        <w:t xml:space="preserve"> &amp; </w:t>
      </w:r>
      <w:proofErr w:type="spellStart"/>
      <w:r w:rsidRPr="00E246D8">
        <w:rPr>
          <w:rFonts w:eastAsiaTheme="majorEastAsia" w:cs="Arial"/>
          <w:b/>
          <w:sz w:val="72"/>
          <w:szCs w:val="72"/>
          <w:lang w:eastAsia="ja-JP"/>
        </w:rPr>
        <w:t>Cadley</w:t>
      </w:r>
      <w:proofErr w:type="spellEnd"/>
      <w:r w:rsidRPr="00E246D8">
        <w:rPr>
          <w:rFonts w:eastAsiaTheme="majorEastAsia" w:cs="Arial"/>
          <w:b/>
          <w:sz w:val="72"/>
          <w:szCs w:val="72"/>
          <w:lang w:eastAsia="ja-JP"/>
        </w:rPr>
        <w:t xml:space="preserve"> Primary School </w:t>
      </w:r>
    </w:p>
    <w:p w14:paraId="672F6082" w14:textId="6EE966C4" w:rsidR="00E246D8" w:rsidRDefault="00E246D8" w:rsidP="006C12C0">
      <w:pPr>
        <w:jc w:val="center"/>
        <w:rPr>
          <w:rFonts w:eastAsiaTheme="majorEastAsia" w:cs="Arial"/>
          <w:b/>
          <w:sz w:val="72"/>
          <w:szCs w:val="72"/>
          <w:lang w:eastAsia="ja-JP"/>
        </w:rPr>
      </w:pPr>
      <w:r w:rsidRPr="00A848F9">
        <w:rPr>
          <w:noProof/>
          <w:sz w:val="28"/>
          <w:lang w:eastAsia="en-GB"/>
        </w:rPr>
        <w:drawing>
          <wp:anchor distT="0" distB="0" distL="114300" distR="114300" simplePos="0" relativeHeight="251678208" behindDoc="0" locked="0" layoutInCell="1" allowOverlap="1" wp14:anchorId="5B4F5906" wp14:editId="7D431BD1">
            <wp:simplePos x="0" y="0"/>
            <wp:positionH relativeFrom="margin">
              <wp:posOffset>1409700</wp:posOffset>
            </wp:positionH>
            <wp:positionV relativeFrom="paragraph">
              <wp:posOffset>6985</wp:posOffset>
            </wp:positionV>
            <wp:extent cx="2781300" cy="3149600"/>
            <wp:effectExtent l="0" t="0" r="0" b="0"/>
            <wp:wrapNone/>
            <wp:docPr id="5" name="Picture 5" descr="Fulwood and Cadley Primary Scho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ulwood and Cadley Primary School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1300" cy="314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D9321B" w14:textId="4F46EC70" w:rsidR="00E246D8" w:rsidRPr="00E246D8" w:rsidRDefault="00E246D8" w:rsidP="006C12C0">
      <w:pPr>
        <w:jc w:val="center"/>
        <w:rPr>
          <w:rFonts w:eastAsiaTheme="majorEastAsia" w:cs="Arial"/>
          <w:b/>
          <w:sz w:val="72"/>
          <w:szCs w:val="72"/>
          <w:lang w:eastAsia="ja-JP"/>
        </w:rPr>
      </w:pPr>
    </w:p>
    <w:p w14:paraId="3D2113AE" w14:textId="77777777" w:rsidR="00A23725" w:rsidRDefault="00A23725" w:rsidP="006C12C0">
      <w:pPr>
        <w:jc w:val="center"/>
        <w:rPr>
          <w:rFonts w:eastAsiaTheme="majorEastAsia" w:cs="Arial"/>
          <w:color w:val="000000" w:themeColor="text1"/>
          <w:sz w:val="72"/>
          <w:szCs w:val="72"/>
          <w:lang w:eastAsia="ja-JP"/>
        </w:rPr>
      </w:pPr>
    </w:p>
    <w:p w14:paraId="19C2AC0C" w14:textId="77777777" w:rsidR="00E246D8" w:rsidRDefault="00E246D8" w:rsidP="006C12C0">
      <w:pPr>
        <w:jc w:val="center"/>
        <w:rPr>
          <w:rFonts w:eastAsiaTheme="majorEastAsia" w:cs="Arial"/>
          <w:color w:val="000000" w:themeColor="text1"/>
          <w:sz w:val="72"/>
          <w:szCs w:val="80"/>
          <w:lang w:val="en-US" w:eastAsia="ja-JP"/>
        </w:rPr>
      </w:pPr>
    </w:p>
    <w:p w14:paraId="5D063394" w14:textId="77777777" w:rsidR="00E246D8" w:rsidRDefault="00E246D8" w:rsidP="006C12C0">
      <w:pPr>
        <w:jc w:val="center"/>
        <w:rPr>
          <w:rFonts w:eastAsiaTheme="majorEastAsia" w:cs="Arial"/>
          <w:color w:val="000000" w:themeColor="text1"/>
          <w:sz w:val="72"/>
          <w:szCs w:val="80"/>
          <w:lang w:val="en-US" w:eastAsia="ja-JP"/>
        </w:rPr>
      </w:pPr>
    </w:p>
    <w:p w14:paraId="256D9332" w14:textId="653D2C27" w:rsidR="00D10AF7" w:rsidRPr="00D10AF7" w:rsidRDefault="0021189D" w:rsidP="00E246D8">
      <w:pPr>
        <w:jc w:val="center"/>
        <w:rPr>
          <w:rFonts w:eastAsiaTheme="majorEastAsia" w:cs="Arial"/>
          <w:color w:val="000000" w:themeColor="text1"/>
          <w:sz w:val="96"/>
          <w:szCs w:val="80"/>
          <w:lang w:val="en-US" w:eastAsia="ja-JP"/>
        </w:rPr>
      </w:pPr>
      <w:r w:rsidRPr="00D10AF7">
        <w:rPr>
          <w:rFonts w:eastAsiaTheme="majorEastAsia" w:cs="Arial"/>
          <w:color w:val="000000" w:themeColor="text1"/>
          <w:sz w:val="96"/>
          <w:szCs w:val="80"/>
          <w:lang w:val="en-US" w:eastAsia="ja-JP"/>
        </w:rPr>
        <w:t xml:space="preserve">Parent </w:t>
      </w:r>
    </w:p>
    <w:p w14:paraId="3A413A89" w14:textId="76D3AFF4" w:rsidR="00A23725" w:rsidRDefault="00D10AF7" w:rsidP="00D10AF7">
      <w:pPr>
        <w:jc w:val="center"/>
        <w:rPr>
          <w:rFonts w:eastAsiaTheme="majorEastAsia" w:cs="Arial"/>
          <w:sz w:val="80"/>
          <w:szCs w:val="80"/>
          <w:lang w:val="en-US" w:eastAsia="ja-JP"/>
        </w:rPr>
      </w:pPr>
      <w:r w:rsidRPr="00000162">
        <w:rPr>
          <w:rFonts w:cs="Arial"/>
          <w:b/>
          <w:noProof/>
          <w:sz w:val="28"/>
          <w:szCs w:val="28"/>
          <w:lang w:eastAsia="en-GB"/>
        </w:rPr>
        <mc:AlternateContent>
          <mc:Choice Requires="wps">
            <w:drawing>
              <wp:anchor distT="45720" distB="45720" distL="114300" distR="114300" simplePos="0" relativeHeight="251668992" behindDoc="0" locked="0" layoutInCell="1" allowOverlap="1" wp14:anchorId="783C3011" wp14:editId="5077AD20">
                <wp:simplePos x="0" y="0"/>
                <wp:positionH relativeFrom="column">
                  <wp:posOffset>1857375</wp:posOffset>
                </wp:positionH>
                <wp:positionV relativeFrom="paragraph">
                  <wp:posOffset>749935</wp:posOffset>
                </wp:positionV>
                <wp:extent cx="2000250" cy="29400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294005"/>
                        </a:xfrm>
                        <a:prstGeom prst="rect">
                          <a:avLst/>
                        </a:prstGeom>
                        <a:solidFill>
                          <a:srgbClr val="FFFFFF"/>
                        </a:solidFill>
                        <a:ln w="9525">
                          <a:noFill/>
                          <a:miter lim="800000"/>
                          <a:headEnd/>
                          <a:tailEnd/>
                        </a:ln>
                      </wps:spPr>
                      <wps:txbx>
                        <w:txbxContent>
                          <w:p w14:paraId="36B98B0F" w14:textId="127B9C15" w:rsidR="00D4425F" w:rsidRPr="003F31D0" w:rsidRDefault="00D4425F" w:rsidP="00A23725">
                            <w:pPr>
                              <w:rPr>
                                <w:rFonts w:cs="Arial"/>
                                <w:szCs w:val="24"/>
                              </w:rPr>
                            </w:pPr>
                            <w:r w:rsidRPr="003F31D0">
                              <w:rPr>
                                <w:rFonts w:cs="Arial"/>
                                <w:szCs w:val="24"/>
                              </w:rPr>
                              <w:t xml:space="preserve">Last updated: </w:t>
                            </w:r>
                            <w:r w:rsidR="00D10AF7">
                              <w:rPr>
                                <w:rFonts w:cs="Arial"/>
                                <w:szCs w:val="24"/>
                              </w:rPr>
                              <w:t>9</w:t>
                            </w:r>
                            <w:r w:rsidR="00D10AF7" w:rsidRPr="00D10AF7">
                              <w:rPr>
                                <w:rFonts w:cs="Arial"/>
                                <w:szCs w:val="24"/>
                                <w:vertAlign w:val="superscript"/>
                              </w:rPr>
                              <w:t>th</w:t>
                            </w:r>
                            <w:r w:rsidR="00D10AF7">
                              <w:rPr>
                                <w:rFonts w:cs="Arial"/>
                                <w:szCs w:val="24"/>
                              </w:rPr>
                              <w:t xml:space="preserve"> May</w:t>
                            </w:r>
                            <w:r w:rsidR="00E174C3">
                              <w:rPr>
                                <w:rFonts w:cs="Arial"/>
                                <w:szCs w:val="24"/>
                              </w:rPr>
                              <w:t xml:space="preserve">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3C3011" id="_x0000_s1031" type="#_x0000_t202" style="position:absolute;left:0;text-align:left;margin-left:146.25pt;margin-top:59.05pt;width:157.5pt;height:23.15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" stroked="f">
                <v:textbox>
                  <w:txbxContent>
                    <w:p w14:paraId="36B98B0F" w14:textId="127B9C15" w:rsidR="00D4425F" w:rsidRPr="003F31D0" w:rsidRDefault="00D4425F" w:rsidP="00A23725">
                      <w:pPr>
                        <w:rPr>
                          <w:rFonts w:cs="Arial"/>
                          <w:szCs w:val="24"/>
                        </w:rPr>
                      </w:pPr>
                      <w:r w:rsidRPr="003F31D0">
                        <w:rPr>
                          <w:rFonts w:cs="Arial"/>
                          <w:szCs w:val="24"/>
                        </w:rPr>
                        <w:t xml:space="preserve">Last updated: </w:t>
                      </w:r>
                      <w:r w:rsidR="00D10AF7">
                        <w:rPr>
                          <w:rFonts w:cs="Arial"/>
                          <w:szCs w:val="24"/>
                        </w:rPr>
                        <w:t>9</w:t>
                      </w:r>
                      <w:r w:rsidR="00D10AF7" w:rsidRPr="00D10AF7">
                        <w:rPr>
                          <w:rFonts w:cs="Arial"/>
                          <w:szCs w:val="24"/>
                          <w:vertAlign w:val="superscript"/>
                        </w:rPr>
                        <w:t>th</w:t>
                      </w:r>
                      <w:r w:rsidR="00D10AF7">
                        <w:rPr>
                          <w:rFonts w:cs="Arial"/>
                          <w:szCs w:val="24"/>
                        </w:rPr>
                        <w:t xml:space="preserve"> May</w:t>
                      </w:r>
                      <w:r w:rsidR="00E174C3">
                        <w:rPr>
                          <w:rFonts w:cs="Arial"/>
                          <w:szCs w:val="24"/>
                        </w:rPr>
                        <w:t xml:space="preserve"> 2023</w:t>
                      </w:r>
                    </w:p>
                  </w:txbxContent>
                </v:textbox>
                <w10:wrap type="square"/>
              </v:shape>
            </w:pict>
          </mc:Fallback>
        </mc:AlternateContent>
      </w:r>
      <w:r w:rsidR="0021189D" w:rsidRPr="00D10AF7">
        <w:rPr>
          <w:rFonts w:eastAsiaTheme="majorEastAsia" w:cs="Arial"/>
          <w:color w:val="000000" w:themeColor="text1"/>
          <w:sz w:val="96"/>
          <w:szCs w:val="80"/>
          <w:lang w:val="en-US" w:eastAsia="ja-JP"/>
        </w:rPr>
        <w:t>Code of Conduct</w:t>
      </w:r>
    </w:p>
    <w:p w14:paraId="6476F416" w14:textId="0114FBA3" w:rsidR="00D10AF7" w:rsidRDefault="00D10AF7" w:rsidP="006C12C0">
      <w:pPr>
        <w:rPr>
          <w:rFonts w:eastAsiaTheme="majorEastAsia" w:cs="Arial"/>
          <w:sz w:val="80"/>
          <w:szCs w:val="80"/>
          <w:lang w:val="en-US" w:eastAsia="ja-JP"/>
        </w:rPr>
      </w:pPr>
    </w:p>
    <w:p w14:paraId="77EFF859" w14:textId="648A34A0" w:rsidR="001C7E09" w:rsidRDefault="00D10AF7" w:rsidP="006C12C0">
      <w:pPr>
        <w:rPr>
          <w:rFonts w:eastAsiaTheme="majorEastAsia" w:cs="Arial"/>
          <w:sz w:val="80"/>
          <w:szCs w:val="80"/>
          <w:lang w:val="en-US" w:eastAsia="ja-JP"/>
        </w:rPr>
      </w:pPr>
      <w:bookmarkStart w:id="4" w:name="_GoBack"/>
      <w:bookmarkEnd w:id="4"/>
      <w:r w:rsidRPr="00166B41">
        <w:rPr>
          <w:noProof/>
          <w:sz w:val="52"/>
          <w:szCs w:val="72"/>
          <w:lang w:eastAsia="en-GB"/>
        </w:rPr>
        <w:drawing>
          <wp:anchor distT="0" distB="0" distL="114300" distR="114300" simplePos="0" relativeHeight="251682304" behindDoc="0" locked="0" layoutInCell="1" allowOverlap="1" wp14:anchorId="2DCA3F01" wp14:editId="591D74F7">
            <wp:simplePos x="0" y="0"/>
            <wp:positionH relativeFrom="column">
              <wp:posOffset>157017</wp:posOffset>
            </wp:positionH>
            <wp:positionV relativeFrom="paragraph">
              <wp:posOffset>777843</wp:posOffset>
            </wp:positionV>
            <wp:extent cx="272985" cy="187550"/>
            <wp:effectExtent l="38100" t="76200" r="0" b="793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rot="2551018">
                      <a:off x="0" y="0"/>
                      <a:ext cx="275347" cy="189173"/>
                    </a:xfrm>
                    <a:prstGeom prst="rect">
                      <a:avLst/>
                    </a:prstGeom>
                  </pic:spPr>
                </pic:pic>
              </a:graphicData>
            </a:graphic>
            <wp14:sizeRelH relativeFrom="page">
              <wp14:pctWidth>0</wp14:pctWidth>
            </wp14:sizeRelH>
            <wp14:sizeRelV relativeFrom="page">
              <wp14:pctHeight>0</wp14:pctHeight>
            </wp14:sizeRelV>
          </wp:anchor>
        </w:drawing>
      </w:r>
    </w:p>
    <w:p w14:paraId="201C3443" w14:textId="721B9E1C" w:rsidR="00D10AF7" w:rsidRDefault="00D10AF7" w:rsidP="00D10AF7">
      <w:pPr>
        <w:jc w:val="center"/>
        <w:rPr>
          <w:b/>
          <w:bCs/>
          <w:sz w:val="32"/>
          <w:szCs w:val="32"/>
        </w:rPr>
      </w:pPr>
      <w:r w:rsidRPr="00166B41">
        <w:rPr>
          <w:rFonts w:ascii="Footlight MT Light" w:hAnsi="Footlight MT Light"/>
          <w:sz w:val="52"/>
          <w:szCs w:val="72"/>
        </w:rPr>
        <w:t>Wish it.</w:t>
      </w:r>
      <w:r>
        <w:rPr>
          <w:rFonts w:ascii="Footlight MT Light" w:hAnsi="Footlight MT Light"/>
          <w:sz w:val="52"/>
          <w:szCs w:val="72"/>
        </w:rPr>
        <w:t xml:space="preserve"> </w:t>
      </w:r>
      <w:r w:rsidRPr="00166B41">
        <w:rPr>
          <w:rFonts w:ascii="Footlight MT Light" w:hAnsi="Footlight MT Light"/>
          <w:i/>
          <w:sz w:val="52"/>
          <w:szCs w:val="72"/>
        </w:rPr>
        <w:t>Dream it. Do it.</w:t>
      </w:r>
      <w:r>
        <w:rPr>
          <w:rFonts w:ascii="Footlight MT Light" w:hAnsi="Footlight MT Light"/>
          <w:i/>
          <w:sz w:val="52"/>
          <w:szCs w:val="72"/>
        </w:rPr>
        <w:t xml:space="preserve"> </w:t>
      </w:r>
      <w:r w:rsidRPr="00166B41">
        <w:rPr>
          <w:rFonts w:ascii="Footlight MT Light" w:hAnsi="Footlight MT Light"/>
          <w:i/>
          <w:sz w:val="52"/>
          <w:szCs w:val="72"/>
        </w:rPr>
        <w:t>Be Unique’</w:t>
      </w:r>
    </w:p>
    <w:p w14:paraId="15BB98F5" w14:textId="1A1B3064" w:rsidR="00A23725" w:rsidRPr="00BF3F57" w:rsidRDefault="00A23725" w:rsidP="00D77FDC">
      <w:pPr>
        <w:jc w:val="both"/>
        <w:rPr>
          <w:b/>
          <w:bCs/>
          <w:sz w:val="32"/>
          <w:szCs w:val="32"/>
        </w:rPr>
      </w:pPr>
      <w:r w:rsidRPr="00BF3F57">
        <w:rPr>
          <w:b/>
          <w:bCs/>
          <w:sz w:val="32"/>
          <w:szCs w:val="32"/>
        </w:rPr>
        <w:t>Contents:</w:t>
      </w:r>
    </w:p>
    <w:p w14:paraId="4D282E20" w14:textId="10FA310A" w:rsidR="00A23725" w:rsidRPr="00D10AF7" w:rsidRDefault="00D10AF7" w:rsidP="00D77FDC">
      <w:pPr>
        <w:spacing w:before="200"/>
        <w:jc w:val="both"/>
        <w:rPr>
          <w:rFonts w:cs="Arial"/>
          <w:sz w:val="14"/>
        </w:rPr>
      </w:pPr>
      <w:hyperlink w:anchor="_Statement_of_intent" w:history="1">
        <w:r w:rsidR="00A23725" w:rsidRPr="00D10AF7">
          <w:rPr>
            <w:rStyle w:val="Hyperlink"/>
            <w:rFonts w:cs="Arial"/>
            <w:color w:val="auto"/>
            <w:u w:val="none"/>
          </w:rPr>
          <w:t>Statement of intent</w:t>
        </w:r>
      </w:hyperlink>
    </w:p>
    <w:p w14:paraId="4F609728" w14:textId="2BF9CC91" w:rsidR="0021189D" w:rsidRPr="00D10AF7" w:rsidRDefault="00D10AF7" w:rsidP="00115156">
      <w:pPr>
        <w:pStyle w:val="ListParagraph"/>
        <w:numPr>
          <w:ilvl w:val="0"/>
          <w:numId w:val="1"/>
        </w:numPr>
        <w:spacing w:line="240" w:lineRule="auto"/>
        <w:ind w:left="426"/>
        <w:contextualSpacing w:val="0"/>
        <w:jc w:val="both"/>
        <w:rPr>
          <w:rStyle w:val="Hyperlink"/>
          <w:rFonts w:ascii="Arial" w:hAnsi="Arial" w:cs="Arial"/>
          <w:color w:val="auto"/>
          <w:u w:val="none"/>
        </w:rPr>
      </w:pPr>
      <w:hyperlink w:anchor="_Legal_framework_1" w:history="1">
        <w:r w:rsidR="00586921" w:rsidRPr="00D10AF7">
          <w:rPr>
            <w:rStyle w:val="Hyperlink"/>
            <w:rFonts w:ascii="Arial" w:hAnsi="Arial" w:cs="Arial"/>
            <w:color w:val="auto"/>
            <w:u w:val="none"/>
          </w:rPr>
          <w:t>Legal framework</w:t>
        </w:r>
      </w:hyperlink>
    </w:p>
    <w:p w14:paraId="4853E468" w14:textId="77777777" w:rsidR="003F575D" w:rsidRPr="00D10AF7" w:rsidRDefault="00D10AF7" w:rsidP="003F575D">
      <w:pPr>
        <w:pStyle w:val="ListParagraph"/>
        <w:numPr>
          <w:ilvl w:val="0"/>
          <w:numId w:val="1"/>
        </w:numPr>
        <w:spacing w:line="240" w:lineRule="auto"/>
        <w:ind w:left="426"/>
        <w:contextualSpacing w:val="0"/>
        <w:jc w:val="both"/>
        <w:rPr>
          <w:rFonts w:ascii="Arial" w:hAnsi="Arial" w:cs="Arial"/>
        </w:rPr>
      </w:pPr>
      <w:hyperlink w:anchor="_Expectations" w:history="1">
        <w:r w:rsidR="0021189D" w:rsidRPr="00D10AF7">
          <w:rPr>
            <w:rStyle w:val="Hyperlink"/>
            <w:color w:val="auto"/>
            <w:u w:val="none"/>
          </w:rPr>
          <w:t>Expectations</w:t>
        </w:r>
      </w:hyperlink>
      <w:r w:rsidR="0021189D" w:rsidRPr="00D10AF7">
        <w:t xml:space="preserve"> </w:t>
      </w:r>
    </w:p>
    <w:p w14:paraId="6D5EBA80" w14:textId="670C2999" w:rsidR="003F575D" w:rsidRPr="00D10AF7" w:rsidRDefault="00D10AF7" w:rsidP="003F575D">
      <w:pPr>
        <w:pStyle w:val="ListParagraph"/>
        <w:numPr>
          <w:ilvl w:val="0"/>
          <w:numId w:val="1"/>
        </w:numPr>
        <w:spacing w:line="240" w:lineRule="auto"/>
        <w:ind w:left="426"/>
        <w:contextualSpacing w:val="0"/>
        <w:jc w:val="both"/>
        <w:rPr>
          <w:rFonts w:ascii="Arial" w:hAnsi="Arial" w:cs="Arial"/>
        </w:rPr>
      </w:pPr>
      <w:hyperlink w:anchor="driving" w:history="1">
        <w:r w:rsidR="003F575D" w:rsidRPr="00D10AF7">
          <w:rPr>
            <w:rStyle w:val="Hyperlink"/>
            <w:rFonts w:ascii="Arial" w:hAnsi="Arial" w:cs="Arial"/>
            <w:color w:val="auto"/>
            <w:u w:val="none"/>
          </w:rPr>
          <w:t>Driving pupils to school</w:t>
        </w:r>
      </w:hyperlink>
    </w:p>
    <w:p w14:paraId="10305009" w14:textId="77777777" w:rsidR="0021189D" w:rsidRPr="00D10AF7" w:rsidRDefault="00D10AF7" w:rsidP="00115156">
      <w:pPr>
        <w:pStyle w:val="ListParagraph"/>
        <w:numPr>
          <w:ilvl w:val="0"/>
          <w:numId w:val="1"/>
        </w:numPr>
        <w:spacing w:line="240" w:lineRule="auto"/>
        <w:ind w:left="426"/>
        <w:contextualSpacing w:val="0"/>
        <w:jc w:val="both"/>
        <w:rPr>
          <w:rFonts w:ascii="Arial" w:hAnsi="Arial" w:cs="Arial"/>
        </w:rPr>
      </w:pPr>
      <w:hyperlink w:anchor="_Inappropriate__behaviour" w:history="1">
        <w:r w:rsidR="0021189D" w:rsidRPr="00D10AF7">
          <w:rPr>
            <w:rStyle w:val="Hyperlink"/>
            <w:color w:val="auto"/>
            <w:u w:val="none"/>
          </w:rPr>
          <w:t>Inappropriate behaviour</w:t>
        </w:r>
      </w:hyperlink>
      <w:r w:rsidR="0021189D" w:rsidRPr="00D10AF7">
        <w:t xml:space="preserve"> </w:t>
      </w:r>
    </w:p>
    <w:p w14:paraId="287B2297" w14:textId="77777777" w:rsidR="0021189D" w:rsidRPr="00D10AF7" w:rsidRDefault="00D10AF7" w:rsidP="00115156">
      <w:pPr>
        <w:pStyle w:val="ListParagraph"/>
        <w:numPr>
          <w:ilvl w:val="0"/>
          <w:numId w:val="1"/>
        </w:numPr>
        <w:spacing w:line="240" w:lineRule="auto"/>
        <w:ind w:left="426"/>
        <w:contextualSpacing w:val="0"/>
        <w:jc w:val="both"/>
        <w:rPr>
          <w:rFonts w:ascii="Arial" w:hAnsi="Arial" w:cs="Arial"/>
        </w:rPr>
      </w:pPr>
      <w:hyperlink w:anchor="_Managing__inappropriate" w:history="1">
        <w:r w:rsidR="0021189D" w:rsidRPr="00D10AF7">
          <w:rPr>
            <w:rStyle w:val="Hyperlink"/>
            <w:color w:val="auto"/>
            <w:u w:val="none"/>
          </w:rPr>
          <w:t>Managing inappropriate behaviour</w:t>
        </w:r>
      </w:hyperlink>
      <w:r w:rsidR="0021189D" w:rsidRPr="00D10AF7">
        <w:t xml:space="preserve"> </w:t>
      </w:r>
    </w:p>
    <w:p w14:paraId="16EAD2F9" w14:textId="43E121D9" w:rsidR="0021189D" w:rsidRPr="00D10AF7" w:rsidRDefault="00D10AF7" w:rsidP="00115156">
      <w:pPr>
        <w:pStyle w:val="ListParagraph"/>
        <w:numPr>
          <w:ilvl w:val="0"/>
          <w:numId w:val="1"/>
        </w:numPr>
        <w:spacing w:line="240" w:lineRule="auto"/>
        <w:ind w:left="426"/>
        <w:contextualSpacing w:val="0"/>
        <w:jc w:val="both"/>
        <w:rPr>
          <w:rFonts w:ascii="Arial" w:hAnsi="Arial" w:cs="Arial"/>
        </w:rPr>
      </w:pPr>
      <w:hyperlink w:anchor="_[New]_Barring_" w:history="1">
        <w:r w:rsidR="0021189D" w:rsidRPr="00D10AF7">
          <w:rPr>
            <w:rStyle w:val="Hyperlink"/>
            <w:rFonts w:ascii="Arial" w:hAnsi="Arial" w:cs="Arial"/>
            <w:color w:val="auto"/>
            <w:u w:val="none"/>
          </w:rPr>
          <w:t>Barring from the school premises</w:t>
        </w:r>
      </w:hyperlink>
      <w:r w:rsidR="0021189D" w:rsidRPr="00D10AF7">
        <w:rPr>
          <w:rFonts w:ascii="Arial" w:hAnsi="Arial" w:cs="Arial"/>
        </w:rPr>
        <w:t xml:space="preserve"> </w:t>
      </w:r>
    </w:p>
    <w:p w14:paraId="2EDC5CF2" w14:textId="750D5CE1" w:rsidR="007073DC" w:rsidRPr="00D10AF7" w:rsidRDefault="00D10AF7" w:rsidP="00115156">
      <w:pPr>
        <w:pStyle w:val="ListParagraph"/>
        <w:numPr>
          <w:ilvl w:val="0"/>
          <w:numId w:val="1"/>
        </w:numPr>
        <w:spacing w:line="240" w:lineRule="auto"/>
        <w:ind w:left="426"/>
        <w:contextualSpacing w:val="0"/>
        <w:jc w:val="both"/>
        <w:rPr>
          <w:rFonts w:ascii="Arial" w:hAnsi="Arial" w:cs="Arial"/>
        </w:rPr>
      </w:pPr>
      <w:hyperlink w:anchor="_Monitoring_and_review_1" w:history="1">
        <w:r w:rsidR="007073DC" w:rsidRPr="00D10AF7">
          <w:rPr>
            <w:rStyle w:val="Hyperlink"/>
            <w:rFonts w:ascii="Arial" w:hAnsi="Arial" w:cs="Arial"/>
            <w:color w:val="auto"/>
            <w:u w:val="none"/>
          </w:rPr>
          <w:t>Monitoring and review</w:t>
        </w:r>
      </w:hyperlink>
    </w:p>
    <w:p w14:paraId="75B77325" w14:textId="77777777" w:rsidR="0021189D" w:rsidRPr="00D10AF7" w:rsidRDefault="0021189D" w:rsidP="00D77FDC">
      <w:pPr>
        <w:spacing w:line="240" w:lineRule="auto"/>
        <w:jc w:val="both"/>
        <w:rPr>
          <w:rFonts w:cs="Arial"/>
          <w:b/>
        </w:rPr>
      </w:pPr>
      <w:r w:rsidRPr="00D10AF7">
        <w:rPr>
          <w:rFonts w:cs="Arial"/>
          <w:b/>
        </w:rPr>
        <w:t xml:space="preserve">Appendices </w:t>
      </w:r>
    </w:p>
    <w:p w14:paraId="19C93E6A" w14:textId="77777777" w:rsidR="0021189D" w:rsidRPr="00D10AF7" w:rsidRDefault="00D10AF7" w:rsidP="00D77FDC">
      <w:pPr>
        <w:pStyle w:val="ListParagraph"/>
        <w:numPr>
          <w:ilvl w:val="0"/>
          <w:numId w:val="54"/>
        </w:numPr>
        <w:spacing w:line="240" w:lineRule="auto"/>
        <w:jc w:val="both"/>
        <w:rPr>
          <w:rFonts w:cs="Arial"/>
          <w:b/>
        </w:rPr>
      </w:pPr>
      <w:hyperlink w:anchor="AppendixTitle1" w:history="1">
        <w:r w:rsidR="0021189D" w:rsidRPr="00D10AF7">
          <w:rPr>
            <w:rStyle w:val="Hyperlink"/>
            <w:rFonts w:cs="Arial"/>
            <w:color w:val="auto"/>
            <w:u w:val="none"/>
          </w:rPr>
          <w:t>Parent Code of Conduct Agreement</w:t>
        </w:r>
      </w:hyperlink>
    </w:p>
    <w:p w14:paraId="586C389B" w14:textId="77777777" w:rsidR="0021189D" w:rsidRPr="00D10AF7" w:rsidRDefault="0021189D" w:rsidP="00D77FDC">
      <w:pPr>
        <w:spacing w:line="320" w:lineRule="exact"/>
        <w:jc w:val="both"/>
        <w:rPr>
          <w:rFonts w:cs="Arial"/>
        </w:rPr>
      </w:pPr>
    </w:p>
    <w:p w14:paraId="4AC472D1" w14:textId="77777777" w:rsidR="0021189D" w:rsidRPr="00F165AD" w:rsidRDefault="0021189D" w:rsidP="00D77FDC">
      <w:pPr>
        <w:jc w:val="both"/>
        <w:rPr>
          <w:rFonts w:cs="Arial"/>
          <w:sz w:val="32"/>
          <w:szCs w:val="32"/>
        </w:rPr>
      </w:pPr>
    </w:p>
    <w:p w14:paraId="6D7593F7" w14:textId="77777777" w:rsidR="0021189D" w:rsidRPr="00F165AD" w:rsidRDefault="0021189D" w:rsidP="00D77FDC">
      <w:pPr>
        <w:jc w:val="both"/>
        <w:rPr>
          <w:rFonts w:cs="Arial"/>
          <w:sz w:val="32"/>
          <w:szCs w:val="32"/>
        </w:rPr>
      </w:pPr>
      <w:r w:rsidRPr="00F165AD">
        <w:rPr>
          <w:rFonts w:cs="Arial"/>
          <w:sz w:val="32"/>
          <w:szCs w:val="32"/>
        </w:rPr>
        <w:br w:type="page"/>
      </w:r>
    </w:p>
    <w:p w14:paraId="52BA54FA" w14:textId="77777777" w:rsidR="0021189D" w:rsidRPr="00260C74" w:rsidRDefault="0021189D" w:rsidP="007073DC">
      <w:pPr>
        <w:pStyle w:val="Heading2"/>
        <w:numPr>
          <w:ilvl w:val="0"/>
          <w:numId w:val="0"/>
        </w:numPr>
        <w:spacing w:after="200"/>
        <w:ind w:left="578" w:hanging="578"/>
        <w:jc w:val="both"/>
        <w:rPr>
          <w:rFonts w:asciiTheme="minorHAnsi" w:hAnsiTheme="minorHAnsi" w:cstheme="minorHAnsi"/>
          <w:b/>
          <w:sz w:val="28"/>
          <w:szCs w:val="22"/>
        </w:rPr>
      </w:pPr>
      <w:bookmarkStart w:id="5" w:name="_Statement_of_intent"/>
      <w:bookmarkStart w:id="6" w:name="statment"/>
      <w:bookmarkStart w:id="7" w:name="statement"/>
      <w:bookmarkEnd w:id="5"/>
      <w:r>
        <w:rPr>
          <w:rFonts w:asciiTheme="minorHAnsi" w:hAnsiTheme="minorHAnsi" w:cstheme="minorHAnsi"/>
          <w:b/>
          <w:sz w:val="28"/>
          <w:szCs w:val="22"/>
        </w:rPr>
        <w:t xml:space="preserve">Statement of intent </w:t>
      </w:r>
    </w:p>
    <w:bookmarkEnd w:id="6"/>
    <w:bookmarkEnd w:id="7"/>
    <w:p w14:paraId="515AEA8A" w14:textId="766788ED" w:rsidR="0021189D" w:rsidRPr="00EC527E" w:rsidRDefault="0021189D" w:rsidP="00031344">
      <w:pPr>
        <w:jc w:val="both"/>
        <w:rPr>
          <w:rFonts w:asciiTheme="minorHAnsi" w:hAnsiTheme="minorHAnsi" w:cstheme="minorHAnsi"/>
        </w:rPr>
      </w:pPr>
      <w:r w:rsidRPr="00E246D8">
        <w:rPr>
          <w:rFonts w:asciiTheme="minorHAnsi" w:hAnsiTheme="minorHAnsi" w:cstheme="minorHAnsi"/>
        </w:rPr>
        <w:t xml:space="preserve">At </w:t>
      </w:r>
      <w:proofErr w:type="spellStart"/>
      <w:r w:rsidR="00E246D8" w:rsidRPr="00E246D8">
        <w:rPr>
          <w:rFonts w:asciiTheme="minorHAnsi" w:hAnsiTheme="minorHAnsi" w:cstheme="minorHAnsi"/>
        </w:rPr>
        <w:t>Fulwood</w:t>
      </w:r>
      <w:proofErr w:type="spellEnd"/>
      <w:r w:rsidR="00E246D8" w:rsidRPr="00E246D8">
        <w:rPr>
          <w:rFonts w:asciiTheme="minorHAnsi" w:hAnsiTheme="minorHAnsi" w:cstheme="minorHAnsi"/>
        </w:rPr>
        <w:t xml:space="preserve"> &amp; </w:t>
      </w:r>
      <w:proofErr w:type="spellStart"/>
      <w:r w:rsidR="00E246D8" w:rsidRPr="00E246D8">
        <w:rPr>
          <w:rFonts w:asciiTheme="minorHAnsi" w:hAnsiTheme="minorHAnsi" w:cstheme="minorHAnsi"/>
        </w:rPr>
        <w:t>Cadley</w:t>
      </w:r>
      <w:proofErr w:type="spellEnd"/>
      <w:r>
        <w:rPr>
          <w:rFonts w:asciiTheme="minorHAnsi" w:hAnsiTheme="minorHAnsi" w:cstheme="minorHAnsi"/>
        </w:rPr>
        <w:t xml:space="preserve">, we strive to build a strong relationship with parents to help create a stimulating learning environment that continues from school to home, providing all pupils with the opportunity to achieve to the best of their ability. </w:t>
      </w:r>
    </w:p>
    <w:p w14:paraId="27E4834E" w14:textId="77777777" w:rsidR="0021189D" w:rsidRDefault="0021189D" w:rsidP="00031344">
      <w:pPr>
        <w:jc w:val="both"/>
        <w:rPr>
          <w:rFonts w:asciiTheme="minorHAnsi" w:hAnsiTheme="minorHAnsi" w:cstheme="minorHAnsi"/>
        </w:rPr>
      </w:pPr>
      <w:r>
        <w:rPr>
          <w:rFonts w:asciiTheme="minorHAnsi" w:hAnsiTheme="minorHAnsi" w:cstheme="minorHAnsi"/>
        </w:rPr>
        <w:t xml:space="preserve">To create a welcoming and safe learning environment, the school implements a specifically designed set of rules regarding behaviour and conduct which parents are expected to act in accordance with. </w:t>
      </w:r>
    </w:p>
    <w:p w14:paraId="048E12A5" w14:textId="45A90830" w:rsidR="0021189D" w:rsidRDefault="0021189D">
      <w:pPr>
        <w:jc w:val="both"/>
        <w:rPr>
          <w:rFonts w:asciiTheme="minorHAnsi" w:hAnsiTheme="minorHAnsi" w:cstheme="minorHAnsi"/>
        </w:rPr>
      </w:pPr>
      <w:r>
        <w:rPr>
          <w:rFonts w:asciiTheme="minorHAnsi" w:hAnsiTheme="minorHAnsi" w:cstheme="minorHAnsi"/>
        </w:rPr>
        <w:t xml:space="preserve">All staff members </w:t>
      </w:r>
      <w:r w:rsidR="00836DBC">
        <w:rPr>
          <w:rFonts w:asciiTheme="minorHAnsi" w:hAnsiTheme="minorHAnsi" w:cstheme="minorHAnsi"/>
        </w:rPr>
        <w:t>and pupils have the right to attend school</w:t>
      </w:r>
      <w:r>
        <w:rPr>
          <w:rFonts w:asciiTheme="minorHAnsi" w:hAnsiTheme="minorHAnsi" w:cstheme="minorHAnsi"/>
        </w:rPr>
        <w:t xml:space="preserve"> without fear of violence or abuse; therefore, physical attacks, threatening behaviour, and abusive or insulting language towards staff members, governors, visitors, pupils or other parents may result in individuals being removed from the premises.</w:t>
      </w:r>
    </w:p>
    <w:p w14:paraId="596DE61C" w14:textId="00ABFD9F" w:rsidR="0021189D" w:rsidRDefault="0021189D">
      <w:pPr>
        <w:jc w:val="both"/>
        <w:rPr>
          <w:rFonts w:asciiTheme="minorHAnsi" w:hAnsiTheme="minorHAnsi" w:cstheme="minorHAnsi"/>
        </w:rPr>
      </w:pPr>
      <w:r>
        <w:rPr>
          <w:rFonts w:asciiTheme="minorHAnsi" w:hAnsiTheme="minorHAnsi" w:cstheme="minorHAnsi"/>
        </w:rPr>
        <w:t xml:space="preserve">This document outlines the manner in which parents are expected to act whilst on the school premises, as well as detailing the type of behaviour that will not be tolerated. </w:t>
      </w:r>
    </w:p>
    <w:p w14:paraId="3806BF10" w14:textId="77777777" w:rsidR="00F0605D" w:rsidRDefault="00836DBC">
      <w:pPr>
        <w:jc w:val="both"/>
        <w:rPr>
          <w:rFonts w:asciiTheme="minorHAnsi" w:hAnsiTheme="minorHAnsi" w:cstheme="minorHAnsi"/>
        </w:rPr>
      </w:pPr>
      <w:r>
        <w:rPr>
          <w:rFonts w:asciiTheme="minorHAnsi" w:hAnsiTheme="minorHAnsi" w:cstheme="minorHAnsi"/>
        </w:rPr>
        <w:t xml:space="preserve">Whilst we appreciate stresses and strains of life can impact on us and may change our behaviour, we feel strongly that every child and staff member has the right to feel safe. At </w:t>
      </w:r>
      <w:proofErr w:type="spellStart"/>
      <w:r>
        <w:rPr>
          <w:rFonts w:asciiTheme="minorHAnsi" w:hAnsiTheme="minorHAnsi" w:cstheme="minorHAnsi"/>
        </w:rPr>
        <w:t>Fulwood</w:t>
      </w:r>
      <w:proofErr w:type="spellEnd"/>
      <w:r>
        <w:rPr>
          <w:rFonts w:asciiTheme="minorHAnsi" w:hAnsiTheme="minorHAnsi" w:cstheme="minorHAnsi"/>
        </w:rPr>
        <w:t xml:space="preserve"> and </w:t>
      </w:r>
      <w:proofErr w:type="spellStart"/>
      <w:r>
        <w:rPr>
          <w:rFonts w:asciiTheme="minorHAnsi" w:hAnsiTheme="minorHAnsi" w:cstheme="minorHAnsi"/>
        </w:rPr>
        <w:t>Cadley</w:t>
      </w:r>
      <w:proofErr w:type="spellEnd"/>
      <w:r>
        <w:rPr>
          <w:rFonts w:asciiTheme="minorHAnsi" w:hAnsiTheme="minorHAnsi" w:cstheme="minorHAnsi"/>
        </w:rPr>
        <w:t xml:space="preserve"> we strive to achieve this as we are very aware, that for both staff and pupils, we can never truly know what a person is feeling and how inappropriate behaviour could trigger something for them. </w:t>
      </w:r>
    </w:p>
    <w:p w14:paraId="612D6A9E" w14:textId="22051807" w:rsidR="00836DBC" w:rsidRDefault="00F0605D">
      <w:pPr>
        <w:jc w:val="both"/>
        <w:rPr>
          <w:rFonts w:asciiTheme="minorHAnsi" w:hAnsiTheme="minorHAnsi" w:cstheme="minorHAnsi"/>
        </w:rPr>
      </w:pPr>
      <w:r>
        <w:rPr>
          <w:rFonts w:asciiTheme="minorHAnsi" w:hAnsiTheme="minorHAnsi" w:cstheme="minorHAnsi"/>
        </w:rPr>
        <w:t xml:space="preserve">Please understand that whilst we will always strive to support our children and families and do the very best we can, we cannot and will not be subjected to any form of inappropriate conduct as outlined throughout this policy. </w:t>
      </w:r>
      <w:r w:rsidR="00836DBC">
        <w:rPr>
          <w:rFonts w:asciiTheme="minorHAnsi" w:hAnsiTheme="minorHAnsi" w:cstheme="minorHAnsi"/>
        </w:rPr>
        <w:t xml:space="preserve"> </w:t>
      </w:r>
    </w:p>
    <w:p w14:paraId="6821936A" w14:textId="77777777" w:rsidR="0021189D" w:rsidRDefault="0021189D">
      <w:pPr>
        <w:jc w:val="both"/>
      </w:pPr>
    </w:p>
    <w:p w14:paraId="6B214224" w14:textId="77777777" w:rsidR="0021189D" w:rsidRDefault="0021189D">
      <w:pPr>
        <w:ind w:left="417"/>
        <w:jc w:val="both"/>
      </w:pPr>
    </w:p>
    <w:p w14:paraId="75F349D9" w14:textId="77777777" w:rsidR="0021189D" w:rsidRDefault="0021189D">
      <w:pPr>
        <w:jc w:val="both"/>
      </w:pPr>
    </w:p>
    <w:p w14:paraId="0B49231C" w14:textId="77777777" w:rsidR="0021189D" w:rsidRDefault="0021189D" w:rsidP="007073DC">
      <w:pPr>
        <w:jc w:val="both"/>
      </w:pPr>
    </w:p>
    <w:p w14:paraId="0FD492D6" w14:textId="77777777" w:rsidR="0021189D" w:rsidRDefault="0021189D" w:rsidP="00031344">
      <w:pPr>
        <w:jc w:val="both"/>
      </w:pPr>
    </w:p>
    <w:p w14:paraId="6911CEEB" w14:textId="77777777" w:rsidR="0021189D" w:rsidRDefault="0021189D" w:rsidP="00031344">
      <w:pPr>
        <w:jc w:val="both"/>
      </w:pPr>
    </w:p>
    <w:p w14:paraId="6B3BE988" w14:textId="77777777" w:rsidR="0021189D" w:rsidRDefault="0021189D">
      <w:pPr>
        <w:jc w:val="both"/>
        <w:sectPr w:rsidR="0021189D" w:rsidSect="00177F16">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747AF047" w14:textId="3F5FC9E2" w:rsidR="0021189D" w:rsidRPr="00223A05" w:rsidRDefault="0021189D" w:rsidP="002A314A">
      <w:pPr>
        <w:pStyle w:val="Heading10"/>
      </w:pPr>
      <w:bookmarkStart w:id="8" w:name="_Legal_framework_1"/>
      <w:bookmarkEnd w:id="8"/>
      <w:r w:rsidRPr="00223A05">
        <w:t>Legal framework</w:t>
      </w:r>
    </w:p>
    <w:p w14:paraId="2B60C6F6" w14:textId="5C182DC5" w:rsidR="0021189D" w:rsidRDefault="0021189D" w:rsidP="00D77FDC">
      <w:pPr>
        <w:jc w:val="both"/>
      </w:pPr>
      <w:r>
        <w:t xml:space="preserve">This document has due regard to all relevant legislation </w:t>
      </w:r>
      <w:r w:rsidR="00A341A0">
        <w:t xml:space="preserve">and statutory guidance </w:t>
      </w:r>
      <w:r>
        <w:t>including, but not limited to, the following:</w:t>
      </w:r>
      <w:r w:rsidRPr="00EC7305">
        <w:t xml:space="preserve"> </w:t>
      </w:r>
    </w:p>
    <w:p w14:paraId="3ABD85E3" w14:textId="6E0DA29E" w:rsidR="0021189D" w:rsidRDefault="0021189D" w:rsidP="001D1308">
      <w:pPr>
        <w:pStyle w:val="ListParagraph"/>
        <w:numPr>
          <w:ilvl w:val="0"/>
          <w:numId w:val="66"/>
        </w:numPr>
      </w:pPr>
      <w:r>
        <w:t>Education Act 2011</w:t>
      </w:r>
    </w:p>
    <w:p w14:paraId="13C629FD" w14:textId="32A375FA" w:rsidR="0021189D" w:rsidRDefault="0021189D" w:rsidP="001D1308">
      <w:pPr>
        <w:pStyle w:val="ListParagraph"/>
        <w:numPr>
          <w:ilvl w:val="0"/>
          <w:numId w:val="66"/>
        </w:numPr>
      </w:pPr>
      <w:r>
        <w:t>Education Act 1996</w:t>
      </w:r>
    </w:p>
    <w:p w14:paraId="34457E31" w14:textId="73FB162B" w:rsidR="0021189D" w:rsidRDefault="0021189D" w:rsidP="001D1308">
      <w:pPr>
        <w:pStyle w:val="ListParagraph"/>
        <w:numPr>
          <w:ilvl w:val="0"/>
          <w:numId w:val="66"/>
        </w:numPr>
      </w:pPr>
      <w:r>
        <w:t>Children Act 2004</w:t>
      </w:r>
    </w:p>
    <w:p w14:paraId="06A9CCB8" w14:textId="0380C966" w:rsidR="00A341A0" w:rsidRDefault="00332D85" w:rsidP="00A341A0">
      <w:pPr>
        <w:pStyle w:val="ListParagraph"/>
        <w:numPr>
          <w:ilvl w:val="0"/>
          <w:numId w:val="66"/>
        </w:numPr>
      </w:pPr>
      <w:r>
        <w:t>DfE (202</w:t>
      </w:r>
      <w:r w:rsidR="00A341A0">
        <w:t>2</w:t>
      </w:r>
      <w:r>
        <w:t>) ‘Keeping children safe in education</w:t>
      </w:r>
      <w:r w:rsidR="00A341A0">
        <w:t xml:space="preserve"> 2022’</w:t>
      </w:r>
    </w:p>
    <w:p w14:paraId="0C4D942F" w14:textId="7EBB04D3" w:rsidR="0021189D" w:rsidRDefault="0021189D" w:rsidP="001D1308">
      <w:pPr>
        <w:pStyle w:val="ListParagraph"/>
        <w:numPr>
          <w:ilvl w:val="0"/>
          <w:numId w:val="66"/>
        </w:numPr>
      </w:pPr>
      <w:r>
        <w:t xml:space="preserve">DfE (2018) ‘Controlling access to school premises’ </w:t>
      </w:r>
    </w:p>
    <w:p w14:paraId="173A79DC" w14:textId="77777777" w:rsidR="0021189D" w:rsidRDefault="0021189D" w:rsidP="00D77FDC">
      <w:pPr>
        <w:jc w:val="both"/>
      </w:pPr>
      <w:r>
        <w:t>This document operates in conjunction with the following school policies:</w:t>
      </w:r>
    </w:p>
    <w:p w14:paraId="3961BBE6" w14:textId="77777777" w:rsidR="0021189D" w:rsidRPr="00D77FDC" w:rsidRDefault="0021189D" w:rsidP="00D77FDC">
      <w:pPr>
        <w:pStyle w:val="ListParagraph"/>
        <w:numPr>
          <w:ilvl w:val="0"/>
          <w:numId w:val="58"/>
        </w:numPr>
        <w:jc w:val="both"/>
      </w:pPr>
      <w:r w:rsidRPr="00D77FDC">
        <w:t xml:space="preserve">Complaints Procedures Policy </w:t>
      </w:r>
    </w:p>
    <w:p w14:paraId="22BA92A5" w14:textId="275C5BFF" w:rsidR="00CA0F3C" w:rsidRPr="00D77FDC" w:rsidRDefault="00CA0F3C" w:rsidP="00D77FDC">
      <w:pPr>
        <w:pStyle w:val="ListParagraph"/>
        <w:numPr>
          <w:ilvl w:val="0"/>
          <w:numId w:val="58"/>
        </w:numPr>
        <w:jc w:val="both"/>
      </w:pPr>
      <w:r w:rsidRPr="00CA0F3C">
        <w:t>Photography and Images Policy</w:t>
      </w:r>
      <w:r w:rsidRPr="00CA0F3C" w:rsidDel="00CA0F3C">
        <w:t xml:space="preserve"> </w:t>
      </w:r>
    </w:p>
    <w:p w14:paraId="37F298D5" w14:textId="77777777" w:rsidR="0021189D" w:rsidRPr="00D77FDC" w:rsidRDefault="0021189D" w:rsidP="00D77FDC">
      <w:pPr>
        <w:pStyle w:val="ListParagraph"/>
        <w:numPr>
          <w:ilvl w:val="0"/>
          <w:numId w:val="58"/>
        </w:numPr>
        <w:jc w:val="both"/>
      </w:pPr>
      <w:r w:rsidRPr="00D77FDC">
        <w:t xml:space="preserve">Social Media Policy </w:t>
      </w:r>
    </w:p>
    <w:p w14:paraId="70DE0801" w14:textId="77777777" w:rsidR="0021189D" w:rsidRPr="00D77FDC" w:rsidRDefault="0021189D" w:rsidP="00D77FDC">
      <w:pPr>
        <w:pStyle w:val="ListParagraph"/>
        <w:numPr>
          <w:ilvl w:val="0"/>
          <w:numId w:val="58"/>
        </w:numPr>
        <w:jc w:val="both"/>
      </w:pPr>
      <w:r w:rsidRPr="00D77FDC">
        <w:t xml:space="preserve">Child Protection and Safeguarding Policy </w:t>
      </w:r>
    </w:p>
    <w:p w14:paraId="10E60C65" w14:textId="77777777" w:rsidR="0021189D" w:rsidRPr="00D77FDC" w:rsidRDefault="0021189D" w:rsidP="00D77FDC">
      <w:pPr>
        <w:pStyle w:val="ListParagraph"/>
        <w:numPr>
          <w:ilvl w:val="0"/>
          <w:numId w:val="58"/>
        </w:numPr>
        <w:jc w:val="both"/>
      </w:pPr>
      <w:r w:rsidRPr="00D77FDC">
        <w:t xml:space="preserve">Smoke-free Policy </w:t>
      </w:r>
    </w:p>
    <w:p w14:paraId="6476463F" w14:textId="77777777" w:rsidR="0021189D" w:rsidRPr="00D77FDC" w:rsidRDefault="0021189D" w:rsidP="00D77FDC">
      <w:pPr>
        <w:pStyle w:val="ListParagraph"/>
        <w:numPr>
          <w:ilvl w:val="0"/>
          <w:numId w:val="58"/>
        </w:numPr>
        <w:jc w:val="both"/>
      </w:pPr>
      <w:r w:rsidRPr="00D77FDC">
        <w:t>Drug and Alcohol Policy</w:t>
      </w:r>
    </w:p>
    <w:p w14:paraId="2871CAA3" w14:textId="77777777" w:rsidR="0021189D" w:rsidRDefault="0021189D" w:rsidP="002A314A">
      <w:pPr>
        <w:pStyle w:val="Heading10"/>
      </w:pPr>
      <w:bookmarkStart w:id="9" w:name="_Appearance_and_dress"/>
      <w:bookmarkStart w:id="10" w:name="_Expectations"/>
      <w:bookmarkStart w:id="11" w:name="Subsection2"/>
      <w:bookmarkEnd w:id="9"/>
      <w:bookmarkEnd w:id="10"/>
      <w:r>
        <w:t xml:space="preserve">Expectations </w:t>
      </w:r>
    </w:p>
    <w:p w14:paraId="30778A56" w14:textId="77777777" w:rsidR="0021189D" w:rsidRDefault="0021189D" w:rsidP="00D77FDC">
      <w:r>
        <w:t>Our school expects parents to:</w:t>
      </w:r>
    </w:p>
    <w:p w14:paraId="7502C4C7" w14:textId="77777777" w:rsidR="0021189D" w:rsidRDefault="0021189D" w:rsidP="001D1308">
      <w:pPr>
        <w:pStyle w:val="PolicyBullets"/>
        <w:numPr>
          <w:ilvl w:val="0"/>
          <w:numId w:val="67"/>
        </w:numPr>
        <w:contextualSpacing w:val="0"/>
        <w:jc w:val="both"/>
      </w:pPr>
      <w:r>
        <w:t>Act in accordance with this code of conduct at all times.</w:t>
      </w:r>
    </w:p>
    <w:p w14:paraId="064407B3" w14:textId="77777777" w:rsidR="0021189D" w:rsidRDefault="0021189D" w:rsidP="001D1308">
      <w:pPr>
        <w:pStyle w:val="PolicyBullets"/>
        <w:numPr>
          <w:ilvl w:val="0"/>
          <w:numId w:val="67"/>
        </w:numPr>
        <w:contextualSpacing w:val="0"/>
        <w:jc w:val="both"/>
      </w:pPr>
      <w:r>
        <w:t xml:space="preserve">Support and reflect the school’s ethos and values through their behaviour. </w:t>
      </w:r>
    </w:p>
    <w:p w14:paraId="7AE805D0" w14:textId="77777777" w:rsidR="0021189D" w:rsidRDefault="0021189D" w:rsidP="001D1308">
      <w:pPr>
        <w:pStyle w:val="PolicyBullets"/>
        <w:numPr>
          <w:ilvl w:val="0"/>
          <w:numId w:val="67"/>
        </w:numPr>
        <w:contextualSpacing w:val="0"/>
        <w:jc w:val="both"/>
      </w:pPr>
      <w:r>
        <w:t xml:space="preserve">Set a good example to pupils through their behaviour and the way they interact with staff, pupils and other adults. </w:t>
      </w:r>
    </w:p>
    <w:p w14:paraId="3233E7B6" w14:textId="7BEC80B3" w:rsidR="0021189D" w:rsidRDefault="0021189D" w:rsidP="001D1308">
      <w:pPr>
        <w:pStyle w:val="PolicyBullets"/>
        <w:numPr>
          <w:ilvl w:val="0"/>
          <w:numId w:val="67"/>
        </w:numPr>
        <w:contextualSpacing w:val="0"/>
        <w:jc w:val="both"/>
      </w:pPr>
      <w:r>
        <w:t xml:space="preserve">Work together with staff </w:t>
      </w:r>
      <w:r w:rsidR="00C5433D">
        <w:t xml:space="preserve">members </w:t>
      </w:r>
      <w:r>
        <w:t>for the benefit of their child</w:t>
      </w:r>
      <w:r w:rsidR="00C5433D">
        <w:t xml:space="preserve"> and to resolve any issues of concern</w:t>
      </w:r>
      <w:r>
        <w:t xml:space="preserve">. </w:t>
      </w:r>
    </w:p>
    <w:p w14:paraId="0C4D015E" w14:textId="66F29EBB" w:rsidR="0021189D" w:rsidRDefault="0021189D" w:rsidP="001D1308">
      <w:pPr>
        <w:pStyle w:val="PolicyBullets"/>
        <w:numPr>
          <w:ilvl w:val="0"/>
          <w:numId w:val="67"/>
        </w:numPr>
        <w:contextualSpacing w:val="0"/>
        <w:jc w:val="both"/>
      </w:pPr>
      <w:r>
        <w:t xml:space="preserve">Treat all governors, staff members, pupils, other parents and any </w:t>
      </w:r>
      <w:r w:rsidR="00C5433D">
        <w:t>members of the school community</w:t>
      </w:r>
      <w:r>
        <w:t xml:space="preserve"> with dignity and respect. </w:t>
      </w:r>
    </w:p>
    <w:p w14:paraId="31FF163C" w14:textId="77777777" w:rsidR="0021189D" w:rsidRDefault="0021189D" w:rsidP="001D1308">
      <w:pPr>
        <w:pStyle w:val="PolicyBullets"/>
        <w:numPr>
          <w:ilvl w:val="0"/>
          <w:numId w:val="67"/>
        </w:numPr>
        <w:contextualSpacing w:val="0"/>
        <w:jc w:val="both"/>
      </w:pPr>
      <w:r>
        <w:t xml:space="preserve">Where appropriate, clarify their child’s version of events with the school to bring about a peaceful solution to any issue. </w:t>
      </w:r>
    </w:p>
    <w:p w14:paraId="2204C06F" w14:textId="77777777" w:rsidR="0021189D" w:rsidRDefault="0021189D" w:rsidP="001D1308">
      <w:pPr>
        <w:pStyle w:val="PolicyBullets"/>
        <w:numPr>
          <w:ilvl w:val="0"/>
          <w:numId w:val="67"/>
        </w:numPr>
        <w:contextualSpacing w:val="0"/>
        <w:jc w:val="both"/>
      </w:pPr>
      <w:r>
        <w:t xml:space="preserve">Correct their child’s behaviour appropriately, particularly on the school grounds where it could otherwise lead to conflict or aggressive or unsafe behaviour. </w:t>
      </w:r>
    </w:p>
    <w:p w14:paraId="2B572FFD" w14:textId="77777777" w:rsidR="0021189D" w:rsidRDefault="0021189D" w:rsidP="001D1308">
      <w:pPr>
        <w:pStyle w:val="PolicyBullets"/>
        <w:numPr>
          <w:ilvl w:val="0"/>
          <w:numId w:val="67"/>
        </w:numPr>
        <w:contextualSpacing w:val="0"/>
        <w:jc w:val="both"/>
      </w:pPr>
      <w:r>
        <w:t xml:space="preserve">Respect the school’s property and environment by keeping it clean and tidy. </w:t>
      </w:r>
    </w:p>
    <w:p w14:paraId="4AD8CDF2" w14:textId="77777777" w:rsidR="0021189D" w:rsidRDefault="0021189D" w:rsidP="001D1308">
      <w:pPr>
        <w:pStyle w:val="PolicyBullets"/>
        <w:numPr>
          <w:ilvl w:val="0"/>
          <w:numId w:val="67"/>
        </w:numPr>
        <w:contextualSpacing w:val="0"/>
        <w:jc w:val="both"/>
      </w:pPr>
      <w:r>
        <w:t xml:space="preserve">Follow the school’s parking rules and procedures for dropping-off and collecting pupils from school. </w:t>
      </w:r>
    </w:p>
    <w:p w14:paraId="7A61949D" w14:textId="7ECAEF55" w:rsidR="0021189D" w:rsidRDefault="0021189D" w:rsidP="001D1308">
      <w:pPr>
        <w:pStyle w:val="PolicyBullets"/>
        <w:numPr>
          <w:ilvl w:val="0"/>
          <w:numId w:val="67"/>
        </w:numPr>
        <w:contextualSpacing w:val="0"/>
        <w:jc w:val="both"/>
      </w:pPr>
      <w:r>
        <w:t>Dress in an appropriate manner when on the school premises and attending school events</w:t>
      </w:r>
      <w:r w:rsidR="008C1756">
        <w:t>, and ensure</w:t>
      </w:r>
      <w:r w:rsidR="008C1756" w:rsidRPr="008C1756">
        <w:t xml:space="preserve"> </w:t>
      </w:r>
      <w:r w:rsidR="008C1756">
        <w:t>their dress and appearance reflects that they are role models for pupils, e.g. p</w:t>
      </w:r>
      <w:r>
        <w:t xml:space="preserve">arents may not </w:t>
      </w:r>
      <w:r w:rsidR="008C1756">
        <w:t xml:space="preserve">wear nightwear when </w:t>
      </w:r>
      <w:r>
        <w:t>dro</w:t>
      </w:r>
      <w:r w:rsidR="008C1756">
        <w:t>p</w:t>
      </w:r>
      <w:r>
        <w:t>p</w:t>
      </w:r>
      <w:r w:rsidR="008C1756">
        <w:t>ing</w:t>
      </w:r>
      <w:r>
        <w:t>-off or collect</w:t>
      </w:r>
      <w:r w:rsidR="008C1756">
        <w:t>ing</w:t>
      </w:r>
      <w:r>
        <w:t xml:space="preserve"> pupils. </w:t>
      </w:r>
    </w:p>
    <w:p w14:paraId="18835FD4" w14:textId="77777777" w:rsidR="00E174C3" w:rsidRDefault="00E174C3" w:rsidP="00E174C3">
      <w:pPr>
        <w:spacing w:after="0"/>
        <w:jc w:val="both"/>
      </w:pPr>
    </w:p>
    <w:p w14:paraId="41285BC4" w14:textId="28A0D757" w:rsidR="0021189D" w:rsidRDefault="0021189D" w:rsidP="00D77FDC">
      <w:pPr>
        <w:jc w:val="both"/>
      </w:pPr>
    </w:p>
    <w:p w14:paraId="0F1F7FE7" w14:textId="3D71FD2C" w:rsidR="003F575D" w:rsidRDefault="003F575D" w:rsidP="002A314A">
      <w:pPr>
        <w:pStyle w:val="Heading10"/>
      </w:pPr>
      <w:bookmarkStart w:id="12" w:name="_Expected_behaviour"/>
      <w:bookmarkStart w:id="13" w:name="_Inappropriate__behaviour"/>
      <w:bookmarkStart w:id="14" w:name="driving"/>
      <w:bookmarkEnd w:id="11"/>
      <w:bookmarkEnd w:id="12"/>
      <w:bookmarkEnd w:id="13"/>
      <w:bookmarkEnd w:id="14"/>
      <w:r>
        <w:t>Driving pupils to school</w:t>
      </w:r>
    </w:p>
    <w:p w14:paraId="467A8387" w14:textId="77777777" w:rsidR="003F575D" w:rsidRDefault="003F575D" w:rsidP="003F575D">
      <w:pPr>
        <w:jc w:val="both"/>
      </w:pPr>
      <w:r>
        <w:t>Parents will proceed past the main gates to drop off and collect their children but only where road markings allow. Parents are not</w:t>
      </w:r>
      <w:r w:rsidRPr="00E174C3">
        <w:t xml:space="preserve"> permitted, to stop, wait, drop off, or pick up </w:t>
      </w:r>
      <w:r>
        <w:t>pupils</w:t>
      </w:r>
      <w:r w:rsidRPr="00E174C3">
        <w:t xml:space="preserve"> while parked a prohibited area.</w:t>
      </w:r>
    </w:p>
    <w:p w14:paraId="6514BE3D" w14:textId="7B90763D" w:rsidR="003F575D" w:rsidRDefault="003F575D" w:rsidP="003F575D">
      <w:pPr>
        <w:jc w:val="both"/>
      </w:pPr>
      <w:r>
        <w:t xml:space="preserve">Residents’ drives should not be blocked under </w:t>
      </w:r>
      <w:r w:rsidR="00E246D8">
        <w:t>any circumstances</w:t>
      </w:r>
      <w:r>
        <w:t>, even during short periods of waiting where the car is in use.</w:t>
      </w:r>
      <w:r w:rsidRPr="00B170AF">
        <w:t xml:space="preserve"> Vehicles should be driven in a calm manner which causes least disturbance to residents.</w:t>
      </w:r>
    </w:p>
    <w:p w14:paraId="67D30F16" w14:textId="77777777" w:rsidR="003F575D" w:rsidRDefault="003F575D" w:rsidP="003F575D">
      <w:pPr>
        <w:jc w:val="both"/>
      </w:pPr>
      <w:r>
        <w:t>E</w:t>
      </w:r>
      <w:r w:rsidRPr="003F575D">
        <w:t>ngines should be turned off when a vehicle is stationary and not in traffic</w:t>
      </w:r>
      <w:r>
        <w:t xml:space="preserve"> as v</w:t>
      </w:r>
      <w:r w:rsidRPr="00B170AF">
        <w:t>ehicle exhaust emissions contribute significantly to air pollution and are particularly harmful to children</w:t>
      </w:r>
      <w:r>
        <w:t>.</w:t>
      </w:r>
    </w:p>
    <w:p w14:paraId="6C8AAD9B" w14:textId="77777777" w:rsidR="003F575D" w:rsidRDefault="003F575D" w:rsidP="003F575D">
      <w:pPr>
        <w:jc w:val="both"/>
      </w:pPr>
      <w:r>
        <w:t>All pupils will wear a seatbelt at all times while they are dropped off and picked up. Parents will ensure pupils disembark vehicles safely at the correct stop and cross roads with care.</w:t>
      </w:r>
    </w:p>
    <w:p w14:paraId="1F331550" w14:textId="71958C5D" w:rsidR="003F575D" w:rsidRDefault="003F575D" w:rsidP="003F575D">
      <w:pPr>
        <w:jc w:val="both"/>
      </w:pPr>
      <w:r>
        <w:t>Parents are to use their discretion in severe weather</w:t>
      </w:r>
      <w:r w:rsidR="002A314A">
        <w:t xml:space="preserve"> and drive with extra caution as appropriate</w:t>
      </w:r>
      <w:r>
        <w:t xml:space="preserve">. </w:t>
      </w:r>
    </w:p>
    <w:p w14:paraId="04894598" w14:textId="4F5C7763" w:rsidR="003F575D" w:rsidRDefault="003F575D" w:rsidP="003F575D">
      <w:pPr>
        <w:jc w:val="both"/>
      </w:pPr>
      <w:r>
        <w:t>Pupils should not be collected late - all pupil</w:t>
      </w:r>
      <w:r w:rsidR="00E246D8">
        <w:t>s are expected to be collected from</w:t>
      </w:r>
      <w:r>
        <w:t xml:space="preserve"> </w:t>
      </w:r>
      <w:r w:rsidRPr="00E246D8">
        <w:rPr>
          <w:bCs/>
        </w:rPr>
        <w:t>3.15pm</w:t>
      </w:r>
      <w:r>
        <w:t xml:space="preserve">. If a parent is delayed in picking up their child for any reason it is the </w:t>
      </w:r>
      <w:r w:rsidR="00E246D8">
        <w:t>parent’s</w:t>
      </w:r>
      <w:r>
        <w:t xml:space="preserve"> responsibility to call an authorised adult to collect the pupil from school on their behalf</w:t>
      </w:r>
      <w:r w:rsidR="00E246D8">
        <w:t xml:space="preserve"> or notify the school office</w:t>
      </w:r>
      <w:r>
        <w:t xml:space="preserve">. </w:t>
      </w:r>
    </w:p>
    <w:p w14:paraId="7B06B3F4" w14:textId="3E9E7E08" w:rsidR="003F575D" w:rsidRDefault="003F575D" w:rsidP="002A314A">
      <w:pPr>
        <w:jc w:val="both"/>
      </w:pPr>
      <w:r>
        <w:t>Parents that are going to be late picking their child up from school and cannot arrange for an authorised adult to collect the pupil from school on their behalf should inform the school as soon as possible.</w:t>
      </w:r>
    </w:p>
    <w:p w14:paraId="44553E27" w14:textId="2C0CDD0F" w:rsidR="0021189D" w:rsidRDefault="0021189D" w:rsidP="002A314A">
      <w:pPr>
        <w:pStyle w:val="Heading10"/>
      </w:pPr>
      <w:r>
        <w:t xml:space="preserve">Inappropriate behaviour </w:t>
      </w:r>
    </w:p>
    <w:p w14:paraId="153E30BE" w14:textId="77777777" w:rsidR="0021189D" w:rsidRDefault="0021189D" w:rsidP="00D77FDC">
      <w:pPr>
        <w:jc w:val="both"/>
      </w:pPr>
      <w:r>
        <w:t xml:space="preserve">The school takes instances of inappropriate behaviour very seriously and will not tolerate any circumstances that may make pupils, staff members and other members of the school community feel threatened. </w:t>
      </w:r>
    </w:p>
    <w:p w14:paraId="0DE0A2F2" w14:textId="0E088891" w:rsidR="0021189D" w:rsidRDefault="0021189D" w:rsidP="00D77FDC">
      <w:pPr>
        <w:jc w:val="both"/>
      </w:pPr>
      <w:r>
        <w:t>Parental behaviour that the school does not tolerate includes</w:t>
      </w:r>
      <w:r w:rsidR="008C1756">
        <w:t>, but is not limited to,</w:t>
      </w:r>
      <w:r>
        <w:t xml:space="preserve"> the following:</w:t>
      </w:r>
    </w:p>
    <w:p w14:paraId="7DD7E10C" w14:textId="77777777" w:rsidR="0021189D" w:rsidRDefault="0021189D" w:rsidP="00D77FDC">
      <w:pPr>
        <w:pStyle w:val="PolicyBullets"/>
        <w:ind w:left="709"/>
        <w:jc w:val="both"/>
      </w:pPr>
      <w:r>
        <w:t xml:space="preserve">Using foul, abusive or offensive language </w:t>
      </w:r>
    </w:p>
    <w:p w14:paraId="5DE17FF8" w14:textId="77777777" w:rsidR="0021189D" w:rsidRDefault="0021189D" w:rsidP="00D77FDC">
      <w:pPr>
        <w:pStyle w:val="PolicyBullets"/>
        <w:ind w:left="709"/>
        <w:jc w:val="both"/>
      </w:pPr>
      <w:r>
        <w:t xml:space="preserve">Raising voices inappropriately at another individual </w:t>
      </w:r>
    </w:p>
    <w:p w14:paraId="2EF73B9D" w14:textId="77777777" w:rsidR="0021189D" w:rsidRDefault="0021189D" w:rsidP="00D77FDC">
      <w:pPr>
        <w:pStyle w:val="PolicyBullets"/>
        <w:ind w:left="709"/>
        <w:jc w:val="both"/>
      </w:pPr>
      <w:r>
        <w:t xml:space="preserve">Making racist or sexual comments </w:t>
      </w:r>
    </w:p>
    <w:p w14:paraId="5DB6CCCD" w14:textId="77777777" w:rsidR="0021189D" w:rsidRDefault="0021189D" w:rsidP="00D77FDC">
      <w:pPr>
        <w:pStyle w:val="PolicyBullets"/>
        <w:ind w:left="709"/>
        <w:jc w:val="both"/>
      </w:pPr>
      <w:r>
        <w:t xml:space="preserve">Using aggressive hand gestures, e.g. raising fists and fingers </w:t>
      </w:r>
    </w:p>
    <w:p w14:paraId="48DBBB59" w14:textId="77777777" w:rsidR="0021189D" w:rsidRDefault="0021189D" w:rsidP="00D77FDC">
      <w:pPr>
        <w:pStyle w:val="PolicyBullets"/>
        <w:ind w:left="709"/>
        <w:jc w:val="both"/>
      </w:pPr>
      <w:r>
        <w:t>Discriminating against any member of the school community, including pupils, staff, governors and other parents</w:t>
      </w:r>
    </w:p>
    <w:p w14:paraId="30AF2E3C" w14:textId="77777777" w:rsidR="0021189D" w:rsidRDefault="0021189D" w:rsidP="00D77FDC">
      <w:pPr>
        <w:pStyle w:val="PolicyBullets"/>
        <w:ind w:left="709"/>
        <w:jc w:val="both"/>
      </w:pPr>
      <w:r>
        <w:t xml:space="preserve">Bullying, harassment or intimidation, including physical, verbal and sexual abuse offline and online </w:t>
      </w:r>
    </w:p>
    <w:p w14:paraId="4B8D72A9" w14:textId="2A933C13" w:rsidR="0021189D" w:rsidRDefault="0021189D" w:rsidP="00D77FDC">
      <w:pPr>
        <w:pStyle w:val="PolicyBullets"/>
        <w:ind w:left="709"/>
        <w:jc w:val="both"/>
      </w:pPr>
      <w:r>
        <w:t>Sending abusive</w:t>
      </w:r>
      <w:r w:rsidR="008C1756">
        <w:t>, aggressive</w:t>
      </w:r>
      <w:r>
        <w:t xml:space="preserve"> or threatening messages, emails or other communications to any member of the school community</w:t>
      </w:r>
    </w:p>
    <w:p w14:paraId="0C74A673" w14:textId="295CE0EA" w:rsidR="0021189D" w:rsidRDefault="0021189D" w:rsidP="00D77FDC">
      <w:pPr>
        <w:pStyle w:val="PolicyBullets"/>
        <w:ind w:left="709"/>
        <w:jc w:val="both"/>
      </w:pPr>
      <w:r>
        <w:t xml:space="preserve">Trespassing on school property without prior permission </w:t>
      </w:r>
    </w:p>
    <w:p w14:paraId="72223036" w14:textId="77777777" w:rsidR="0021189D" w:rsidRDefault="0021189D" w:rsidP="00D77FDC">
      <w:pPr>
        <w:pStyle w:val="PolicyBullets"/>
        <w:ind w:left="709"/>
        <w:jc w:val="both"/>
      </w:pPr>
      <w:r>
        <w:t>Causing intentional damage to school property</w:t>
      </w:r>
    </w:p>
    <w:p w14:paraId="24A08ECA" w14:textId="77777777" w:rsidR="0021189D" w:rsidRDefault="0021189D" w:rsidP="00D77FDC">
      <w:pPr>
        <w:pStyle w:val="PolicyBullets"/>
        <w:ind w:left="709"/>
        <w:jc w:val="both"/>
      </w:pPr>
      <w:r>
        <w:t>Breaching the school’s security procedures</w:t>
      </w:r>
    </w:p>
    <w:p w14:paraId="3E92A8EF" w14:textId="77777777" w:rsidR="0021189D" w:rsidRDefault="0021189D" w:rsidP="00D77FDC">
      <w:pPr>
        <w:pStyle w:val="PolicyBullets"/>
        <w:ind w:left="709"/>
        <w:jc w:val="both"/>
      </w:pPr>
      <w:r>
        <w:t>Using physical violence on the school premises or on a member of the school community, e.g. hitting, slapping, punching, kicking and pushing</w:t>
      </w:r>
    </w:p>
    <w:p w14:paraId="1B67B297" w14:textId="77777777" w:rsidR="0021189D" w:rsidRDefault="0021189D" w:rsidP="00D77FDC">
      <w:pPr>
        <w:pStyle w:val="PolicyBullets"/>
        <w:ind w:left="709"/>
        <w:jc w:val="both"/>
      </w:pPr>
      <w:r>
        <w:t xml:space="preserve">Physically intimidating an individual </w:t>
      </w:r>
    </w:p>
    <w:p w14:paraId="743B158E" w14:textId="77777777" w:rsidR="0021189D" w:rsidRDefault="0021189D" w:rsidP="00D77FDC">
      <w:pPr>
        <w:pStyle w:val="PolicyBullets"/>
        <w:ind w:left="709"/>
        <w:jc w:val="both"/>
      </w:pPr>
      <w:r>
        <w:t>Partaking in unnecessary physical contact with an individual</w:t>
      </w:r>
    </w:p>
    <w:p w14:paraId="4C7EBA1E" w14:textId="60EDF377" w:rsidR="0021189D" w:rsidRDefault="0021189D" w:rsidP="008C1756">
      <w:pPr>
        <w:pStyle w:val="PolicyBullets"/>
        <w:ind w:left="709"/>
        <w:jc w:val="both"/>
      </w:pPr>
      <w:r>
        <w:t xml:space="preserve">Writing or posting abusive, offensive or defamatory comments about an individual or the school, including on social media </w:t>
      </w:r>
    </w:p>
    <w:p w14:paraId="34B6F17B" w14:textId="77777777" w:rsidR="0021189D" w:rsidRDefault="0021189D" w:rsidP="00D77FDC">
      <w:pPr>
        <w:pStyle w:val="PolicyBullets"/>
        <w:ind w:left="709"/>
        <w:jc w:val="both"/>
      </w:pPr>
      <w:r>
        <w:t>Psychologically harassing any member of the school community, including displaying vexatious behaviour which is humiliating for the individual and is damaging to their self-esteem</w:t>
      </w:r>
    </w:p>
    <w:p w14:paraId="695ADAB1" w14:textId="77777777" w:rsidR="0021189D" w:rsidRDefault="0021189D" w:rsidP="00D77FDC">
      <w:pPr>
        <w:pStyle w:val="PolicyBullets"/>
        <w:ind w:left="709"/>
        <w:jc w:val="both"/>
      </w:pPr>
      <w:r>
        <w:t xml:space="preserve">Displaying disruptive or other inappropriate behaviour which interferes or threatens to interfere with any of the school’s operations or activities </w:t>
      </w:r>
    </w:p>
    <w:p w14:paraId="5D849E6D" w14:textId="77777777" w:rsidR="0021189D" w:rsidRDefault="0021189D" w:rsidP="00D77FDC">
      <w:pPr>
        <w:pStyle w:val="PolicyBullets"/>
        <w:ind w:left="709"/>
        <w:jc w:val="both"/>
      </w:pPr>
      <w:r>
        <w:t xml:space="preserve">Approaching another parent or pupil to discuss or reprimand them because of an issue between pupils </w:t>
      </w:r>
    </w:p>
    <w:p w14:paraId="43BEAB8A" w14:textId="77777777" w:rsidR="0021189D" w:rsidRDefault="0021189D" w:rsidP="00D77FDC">
      <w:pPr>
        <w:pStyle w:val="PolicyBullets"/>
        <w:ind w:left="709"/>
        <w:jc w:val="both"/>
      </w:pPr>
      <w:r>
        <w:t xml:space="preserve">Threatening any member of the school community in any way </w:t>
      </w:r>
    </w:p>
    <w:p w14:paraId="04C7B536" w14:textId="77777777" w:rsidR="0021189D" w:rsidRDefault="0021189D" w:rsidP="00D77FDC">
      <w:pPr>
        <w:pStyle w:val="PolicyBullets"/>
        <w:ind w:left="709"/>
        <w:jc w:val="both"/>
      </w:pPr>
      <w:r>
        <w:t>Arriving on the school premises partially clothed</w:t>
      </w:r>
    </w:p>
    <w:p w14:paraId="7C7F978E" w14:textId="77777777" w:rsidR="0021189D" w:rsidRDefault="0021189D" w:rsidP="00D77FDC">
      <w:pPr>
        <w:pStyle w:val="PolicyBullets"/>
        <w:ind w:left="709"/>
        <w:jc w:val="both"/>
      </w:pPr>
      <w:r>
        <w:t xml:space="preserve">Smoking on the school premises </w:t>
      </w:r>
    </w:p>
    <w:p w14:paraId="45E6129B" w14:textId="77777777" w:rsidR="0021189D" w:rsidRDefault="0021189D" w:rsidP="00D77FDC">
      <w:pPr>
        <w:pStyle w:val="PolicyBullets"/>
        <w:ind w:left="709"/>
        <w:jc w:val="both"/>
      </w:pPr>
      <w:r>
        <w:t xml:space="preserve">Taking illegal or harmful drugs while on the school premises </w:t>
      </w:r>
    </w:p>
    <w:p w14:paraId="7A8486F6" w14:textId="77777777" w:rsidR="0021189D" w:rsidRDefault="0021189D" w:rsidP="00D77FDC">
      <w:pPr>
        <w:pStyle w:val="PolicyBullets"/>
        <w:ind w:left="709"/>
        <w:jc w:val="both"/>
      </w:pPr>
      <w:r>
        <w:t xml:space="preserve">Taking photographs or videos on the school premises without permission from the school </w:t>
      </w:r>
    </w:p>
    <w:p w14:paraId="493A77A3" w14:textId="77777777" w:rsidR="0021189D" w:rsidRPr="00D70C24" w:rsidRDefault="0021189D" w:rsidP="00D77FDC">
      <w:pPr>
        <w:pStyle w:val="PolicyBullets"/>
        <w:ind w:left="709"/>
        <w:jc w:val="both"/>
      </w:pPr>
      <w:r>
        <w:t>Driving unsafely within the vicinity of the school</w:t>
      </w:r>
    </w:p>
    <w:p w14:paraId="630C942F" w14:textId="77777777" w:rsidR="0021189D" w:rsidRDefault="0021189D" w:rsidP="002A314A">
      <w:pPr>
        <w:pStyle w:val="Heading10"/>
      </w:pPr>
      <w:bookmarkStart w:id="15" w:name="_Inappropriate_behaviour"/>
      <w:bookmarkStart w:id="16" w:name="_Managing_inappropriate_conduct"/>
      <w:bookmarkStart w:id="17" w:name="_Managing__inappropriate"/>
      <w:bookmarkStart w:id="18" w:name="Subsection5"/>
      <w:bookmarkEnd w:id="15"/>
      <w:bookmarkEnd w:id="16"/>
      <w:bookmarkEnd w:id="17"/>
      <w:r>
        <w:t>Managing inappropriate behaviour</w:t>
      </w:r>
    </w:p>
    <w:p w14:paraId="749DC575" w14:textId="776C1A1E" w:rsidR="0021189D" w:rsidRDefault="0021189D" w:rsidP="00D77FDC">
      <w:pPr>
        <w:jc w:val="both"/>
      </w:pPr>
      <w:r>
        <w:t xml:space="preserve">If a parent is behaving inappropriately, a report will be made to the </w:t>
      </w:r>
      <w:r w:rsidRPr="00D77FDC">
        <w:t>headteacher</w:t>
      </w:r>
      <w:r w:rsidRPr="004F5543">
        <w:t xml:space="preserve"> or the most senior member of staff available in their absence, who </w:t>
      </w:r>
      <w:r>
        <w:t xml:space="preserve">will decide on the most appropriate course of action. </w:t>
      </w:r>
    </w:p>
    <w:p w14:paraId="63AD1968" w14:textId="77777777" w:rsidR="0021189D" w:rsidRDefault="0021189D" w:rsidP="00D77FDC">
      <w:pPr>
        <w:jc w:val="both"/>
      </w:pPr>
      <w:r>
        <w:t xml:space="preserve">Parents will raise concerns regarding another parent’s behaviour or conduct directly with </w:t>
      </w:r>
      <w:r w:rsidRPr="00D77FDC">
        <w:t>their child’s class teacher or the headteacher</w:t>
      </w:r>
      <w:r>
        <w:t xml:space="preserve"> and will not approach the parent themselves. </w:t>
      </w:r>
    </w:p>
    <w:p w14:paraId="02B48706" w14:textId="77777777" w:rsidR="0021189D" w:rsidRDefault="0021189D" w:rsidP="00D77FDC">
      <w:pPr>
        <w:jc w:val="both"/>
      </w:pPr>
      <w:r>
        <w:t xml:space="preserve">Instances of parents displaying inappropriate behaviour will be managed in a variety of ways, depending on the severity of the situation. </w:t>
      </w:r>
    </w:p>
    <w:p w14:paraId="11E84D38" w14:textId="14B66FE8" w:rsidR="0021189D" w:rsidRDefault="0021189D" w:rsidP="00D77FDC">
      <w:pPr>
        <w:jc w:val="both"/>
      </w:pPr>
      <w:r>
        <w:t xml:space="preserve">When a parent has behaved inappropriately, they will be invited to a meeting by the </w:t>
      </w:r>
      <w:r w:rsidRPr="00350069">
        <w:t xml:space="preserve">headteacher </w:t>
      </w:r>
      <w:r>
        <w:t xml:space="preserve">to discuss their behaviour and to attempt to resolve the issue. Where this initial meeting is not sufficient to resolve the issue, the </w:t>
      </w:r>
      <w:r w:rsidRPr="00350069">
        <w:t>headteacher</w:t>
      </w:r>
      <w:r>
        <w:t>, in collaboration with other staff and relevant agencies, will consider what further action may be required. This action, depending on the situation, could include the following:</w:t>
      </w:r>
    </w:p>
    <w:p w14:paraId="17E72833" w14:textId="77777777" w:rsidR="0021189D" w:rsidRDefault="0021189D" w:rsidP="00D77FDC">
      <w:pPr>
        <w:pStyle w:val="ListParagraph"/>
        <w:numPr>
          <w:ilvl w:val="0"/>
          <w:numId w:val="59"/>
        </w:numPr>
        <w:jc w:val="both"/>
      </w:pPr>
      <w:r>
        <w:t xml:space="preserve">Barring the parent from the school premises </w:t>
      </w:r>
    </w:p>
    <w:p w14:paraId="19FDF19D" w14:textId="77777777" w:rsidR="0021189D" w:rsidRDefault="0021189D" w:rsidP="00D77FDC">
      <w:pPr>
        <w:pStyle w:val="ListParagraph"/>
        <w:numPr>
          <w:ilvl w:val="0"/>
          <w:numId w:val="59"/>
        </w:numPr>
        <w:jc w:val="both"/>
      </w:pPr>
      <w:r>
        <w:t>Contacting the police</w:t>
      </w:r>
    </w:p>
    <w:p w14:paraId="3E2AD9A5" w14:textId="77777777" w:rsidR="0021189D" w:rsidRDefault="0021189D" w:rsidP="00D77FDC">
      <w:pPr>
        <w:pStyle w:val="ListParagraph"/>
        <w:numPr>
          <w:ilvl w:val="0"/>
          <w:numId w:val="59"/>
        </w:numPr>
        <w:jc w:val="both"/>
      </w:pPr>
      <w:r>
        <w:t xml:space="preserve">Seeking legal redress through the courts </w:t>
      </w:r>
    </w:p>
    <w:p w14:paraId="0CEC5EF8" w14:textId="77777777" w:rsidR="0021189D" w:rsidRDefault="0021189D" w:rsidP="00D77FDC">
      <w:pPr>
        <w:pStyle w:val="ListParagraph"/>
        <w:numPr>
          <w:ilvl w:val="0"/>
          <w:numId w:val="59"/>
        </w:numPr>
        <w:jc w:val="both"/>
      </w:pPr>
      <w:r>
        <w:t xml:space="preserve">Restricting the parent’s channels of communication to the school, e.g. no longer allowing the parent to send emails to a staff member directly </w:t>
      </w:r>
    </w:p>
    <w:p w14:paraId="63040345" w14:textId="6B2D4394" w:rsidR="0021189D" w:rsidRDefault="0021189D" w:rsidP="00D77FDC">
      <w:pPr>
        <w:pStyle w:val="ListParagraph"/>
        <w:numPr>
          <w:ilvl w:val="0"/>
          <w:numId w:val="59"/>
        </w:numPr>
        <w:jc w:val="both"/>
      </w:pPr>
      <w:r>
        <w:t xml:space="preserve">Reporting content the parent has posted online </w:t>
      </w:r>
    </w:p>
    <w:p w14:paraId="2BFE4A3B" w14:textId="77777777" w:rsidR="0021189D" w:rsidRDefault="0021189D" w:rsidP="00D77FDC">
      <w:pPr>
        <w:pStyle w:val="ListParagraph"/>
        <w:numPr>
          <w:ilvl w:val="0"/>
          <w:numId w:val="59"/>
        </w:numPr>
        <w:jc w:val="both"/>
      </w:pPr>
      <w:r>
        <w:t xml:space="preserve">Referring the case to children’s social care, where the behaviour indicates that the parent poses a risk to children </w:t>
      </w:r>
    </w:p>
    <w:p w14:paraId="55727CF1" w14:textId="77777777" w:rsidR="0021189D" w:rsidRDefault="0021189D" w:rsidP="00D77FDC">
      <w:pPr>
        <w:jc w:val="both"/>
      </w:pPr>
      <w:r>
        <w:t xml:space="preserve">Any child protection and safeguarding concerns will be addressed in accordance with the school’s </w:t>
      </w:r>
      <w:r w:rsidRPr="00D77FDC">
        <w:t>Child Protection and Safeguarding Policy</w:t>
      </w:r>
      <w:r w:rsidRPr="0083731E">
        <w:t>.</w:t>
      </w:r>
      <w:r>
        <w:t xml:space="preserve"> </w:t>
      </w:r>
    </w:p>
    <w:p w14:paraId="58556F8B" w14:textId="6D77000A" w:rsidR="0021189D" w:rsidRDefault="0021189D" w:rsidP="00D77FDC">
      <w:pPr>
        <w:jc w:val="both"/>
      </w:pPr>
      <w:r>
        <w:t>The school reserves the right to escort anyone off the premises who is displaying aggressive or disruptive behaviour. The police may be contacted to provide advice on managing an incident or to assist in the removal of an individual from the premises, where necessary.</w:t>
      </w:r>
      <w:r w:rsidR="005216CE">
        <w:t xml:space="preserve"> </w:t>
      </w:r>
      <w:r>
        <w:t xml:space="preserve">The police will be contacted where a parent is being violent or has committed assault, or where the event has caused harm to an individual. </w:t>
      </w:r>
    </w:p>
    <w:p w14:paraId="60A500E2" w14:textId="77777777" w:rsidR="0021189D" w:rsidRDefault="0021189D" w:rsidP="00D77FDC">
      <w:pPr>
        <w:jc w:val="both"/>
      </w:pPr>
      <w:r>
        <w:t xml:space="preserve">If a parent has been previously barred from the premises, or has exceeded their implied access to the premises and is causing a disturbance, the police will be contacted to remove the individual from the premises. </w:t>
      </w:r>
    </w:p>
    <w:p w14:paraId="351FD2B1" w14:textId="77777777" w:rsidR="0021189D" w:rsidRDefault="0021189D" w:rsidP="00D77FDC">
      <w:pPr>
        <w:jc w:val="both"/>
      </w:pPr>
      <w:r>
        <w:t>If concerns are raised in relation to a parent’s appearance or dress, personal factors will be taken into consideration, on a case-by-case basis, when addressing the concern.</w:t>
      </w:r>
    </w:p>
    <w:p w14:paraId="20E29C0E" w14:textId="38DF66EF" w:rsidR="0021189D" w:rsidRDefault="0021189D" w:rsidP="00D77FDC">
      <w:pPr>
        <w:jc w:val="both"/>
      </w:pPr>
      <w:r>
        <w:t xml:space="preserve">If a parent persistently displays unacceptable and inappropriate behaviour, this may result in them being barred from the school premises, in line </w:t>
      </w:r>
      <w:r w:rsidR="003C71CC">
        <w:t xml:space="preserve">with </w:t>
      </w:r>
      <w:r w:rsidR="003C71CC" w:rsidRPr="00E246D8">
        <w:t>the</w:t>
      </w:r>
      <w:r w:rsidRPr="00E246D8">
        <w:t xml:space="preserve"> </w:t>
      </w:r>
      <w:hyperlink w:anchor="_Barring_from_the" w:history="1">
        <w:r w:rsidR="00E246D8" w:rsidRPr="00E246D8">
          <w:rPr>
            <w:rStyle w:val="Hyperlink"/>
            <w:color w:val="auto"/>
            <w:u w:val="none"/>
          </w:rPr>
          <w:t>barring</w:t>
        </w:r>
        <w:r w:rsidR="003C71CC" w:rsidRPr="00E246D8">
          <w:rPr>
            <w:rStyle w:val="Hyperlink"/>
            <w:color w:val="auto"/>
            <w:u w:val="none"/>
          </w:rPr>
          <w:t xml:space="preserve"> from the school premises</w:t>
        </w:r>
      </w:hyperlink>
      <w:r>
        <w:t xml:space="preserve"> </w:t>
      </w:r>
      <w:r w:rsidR="003C71CC">
        <w:t xml:space="preserve">section </w:t>
      </w:r>
      <w:r>
        <w:t xml:space="preserve">of this policy. </w:t>
      </w:r>
    </w:p>
    <w:p w14:paraId="30899111" w14:textId="77777777" w:rsidR="0021189D" w:rsidRPr="00CC1B23" w:rsidRDefault="0021189D" w:rsidP="002A314A">
      <w:pPr>
        <w:pStyle w:val="Heading10"/>
      </w:pPr>
      <w:bookmarkStart w:id="19" w:name="_Barring_from_the"/>
      <w:bookmarkStart w:id="20" w:name="_[New]_Barring_"/>
      <w:bookmarkEnd w:id="19"/>
      <w:bookmarkEnd w:id="20"/>
      <w:r w:rsidRPr="00CC1B23">
        <w:t xml:space="preserve">Barring from the school premises </w:t>
      </w:r>
    </w:p>
    <w:p w14:paraId="043788B9" w14:textId="48EF2510" w:rsidR="0021189D" w:rsidRDefault="0021189D" w:rsidP="00D77FDC">
      <w:pPr>
        <w:jc w:val="both"/>
      </w:pPr>
      <w:bookmarkStart w:id="21" w:name="_Hlk14958267"/>
      <w:r>
        <w:t>The school has the right to bar a parent from the premises to keep the school community safe. If a parent is displaying inappropriate or concerning behaviour, they will be asked to leave the school premises.</w:t>
      </w:r>
      <w:bookmarkStart w:id="22" w:name="_Hlk14962307"/>
      <w:r w:rsidR="00350069">
        <w:t xml:space="preserve"> </w:t>
      </w:r>
      <w:r>
        <w:t xml:space="preserve">Behaviour that could result in a parent being asked to leave the premises includes aggressive, abusive or insulting behaviour or language that is a risk to staff or pupils, or behaviour that is making staff or pupils feel threatened. </w:t>
      </w:r>
    </w:p>
    <w:bookmarkEnd w:id="22"/>
    <w:p w14:paraId="6184C5EC" w14:textId="77777777" w:rsidR="0021189D" w:rsidRDefault="0021189D" w:rsidP="00D77FDC">
      <w:pPr>
        <w:jc w:val="both"/>
      </w:pPr>
      <w:r>
        <w:t xml:space="preserve">If a parent persistently or consistently behaves inappropriately on the school site, or there is a one-off incident of extremely inappropriate behaviour, the school reserves the right to bar this individual from the school site. </w:t>
      </w:r>
    </w:p>
    <w:p w14:paraId="3DA9C8B9" w14:textId="77777777" w:rsidR="0021189D" w:rsidRDefault="0021189D" w:rsidP="00D77FDC">
      <w:pPr>
        <w:jc w:val="both"/>
      </w:pPr>
      <w:r>
        <w:t>The school will either:</w:t>
      </w:r>
    </w:p>
    <w:p w14:paraId="358640D1" w14:textId="77777777" w:rsidR="0021189D" w:rsidRDefault="0021189D" w:rsidP="00D77FDC">
      <w:pPr>
        <w:pStyle w:val="ListParagraph"/>
        <w:numPr>
          <w:ilvl w:val="0"/>
          <w:numId w:val="60"/>
        </w:numPr>
        <w:jc w:val="both"/>
      </w:pPr>
      <w:r>
        <w:t>Bar the parent temporarily, until the parent has had the opportunity to formally present their side.</w:t>
      </w:r>
    </w:p>
    <w:p w14:paraId="7A716312" w14:textId="77777777" w:rsidR="0021189D" w:rsidRDefault="0021189D" w:rsidP="00D77FDC">
      <w:pPr>
        <w:pStyle w:val="ListParagraph"/>
        <w:numPr>
          <w:ilvl w:val="0"/>
          <w:numId w:val="60"/>
        </w:numPr>
        <w:jc w:val="both"/>
      </w:pPr>
      <w:r>
        <w:t xml:space="preserve">Inform the parent that they intend to bar them and invite them to present their side. </w:t>
      </w:r>
    </w:p>
    <w:p w14:paraId="6AF29EE0" w14:textId="77777777" w:rsidR="0021189D" w:rsidRDefault="0021189D" w:rsidP="00D77FDC">
      <w:pPr>
        <w:jc w:val="both"/>
      </w:pPr>
      <w:r>
        <w:t xml:space="preserve">The </w:t>
      </w:r>
      <w:r w:rsidRPr="00350069">
        <w:t xml:space="preserve">headteacher </w:t>
      </w:r>
      <w:r>
        <w:t>will send a letter to the parent, informing them of the following information:</w:t>
      </w:r>
    </w:p>
    <w:p w14:paraId="78C5E298" w14:textId="77777777" w:rsidR="0021189D" w:rsidRDefault="0021189D" w:rsidP="00D77FDC">
      <w:pPr>
        <w:pStyle w:val="ListParagraph"/>
        <w:numPr>
          <w:ilvl w:val="0"/>
          <w:numId w:val="61"/>
        </w:numPr>
        <w:jc w:val="both"/>
      </w:pPr>
      <w:r>
        <w:t xml:space="preserve">Why they have been temporarily barred or face a bar </w:t>
      </w:r>
    </w:p>
    <w:p w14:paraId="5A92DEB9" w14:textId="77777777" w:rsidR="0021189D" w:rsidRDefault="0021189D" w:rsidP="00D77FDC">
      <w:pPr>
        <w:pStyle w:val="ListParagraph"/>
        <w:numPr>
          <w:ilvl w:val="0"/>
          <w:numId w:val="61"/>
        </w:numPr>
        <w:jc w:val="both"/>
      </w:pPr>
      <w:r>
        <w:t>The nature of the bar, i.e. if they are temporarily barred pending their representation or if they must present their side before the decision to bar can be made</w:t>
      </w:r>
    </w:p>
    <w:p w14:paraId="4F7742A3" w14:textId="77777777" w:rsidR="0021189D" w:rsidRDefault="0021189D" w:rsidP="00D77FDC">
      <w:pPr>
        <w:pStyle w:val="ListParagraph"/>
        <w:numPr>
          <w:ilvl w:val="0"/>
          <w:numId w:val="61"/>
        </w:numPr>
        <w:jc w:val="both"/>
      </w:pPr>
      <w:r>
        <w:t xml:space="preserve">That they have the right to formally express their views on the decision to bar in writing to the </w:t>
      </w:r>
      <w:r w:rsidRPr="00350069">
        <w:t xml:space="preserve">chair of governors </w:t>
      </w:r>
      <w:r>
        <w:t xml:space="preserve">within </w:t>
      </w:r>
      <w:r w:rsidRPr="00E246D8">
        <w:rPr>
          <w:bCs/>
        </w:rPr>
        <w:t>10</w:t>
      </w:r>
      <w:r>
        <w:t xml:space="preserve"> working days</w:t>
      </w:r>
    </w:p>
    <w:p w14:paraId="2D44427B" w14:textId="6D7CB60A" w:rsidR="0021189D" w:rsidRDefault="0021189D" w:rsidP="00D77FDC">
      <w:pPr>
        <w:jc w:val="both"/>
      </w:pPr>
      <w:r>
        <w:t xml:space="preserve">The </w:t>
      </w:r>
      <w:proofErr w:type="spellStart"/>
      <w:r w:rsidRPr="00350069">
        <w:t>headteacher’s</w:t>
      </w:r>
      <w:proofErr w:type="spellEnd"/>
      <w:r w:rsidRPr="00350069">
        <w:t xml:space="preserve"> </w:t>
      </w:r>
      <w:r>
        <w:t xml:space="preserve">decision to bar the parent will be reviewed by the </w:t>
      </w:r>
      <w:r w:rsidRPr="00350069">
        <w:t>chair of governors</w:t>
      </w:r>
      <w:r>
        <w:t xml:space="preserve">. </w:t>
      </w:r>
    </w:p>
    <w:p w14:paraId="431ED2CA" w14:textId="08064953" w:rsidR="0021189D" w:rsidRDefault="0021189D" w:rsidP="00D77FDC">
      <w:pPr>
        <w:jc w:val="both"/>
      </w:pPr>
      <w:r>
        <w:t>T</w:t>
      </w:r>
      <w:r w:rsidRPr="000D6449">
        <w:t xml:space="preserve">he </w:t>
      </w:r>
      <w:r w:rsidRPr="00350069">
        <w:t xml:space="preserve">chair of governors </w:t>
      </w:r>
      <w:r>
        <w:t xml:space="preserve">will take account of any representations made by the parent and decide whether to confirm or lift the bar. The parent will be notified in writing of the decision to uphold or lift the bar. </w:t>
      </w:r>
    </w:p>
    <w:p w14:paraId="108964BB" w14:textId="77777777" w:rsidR="0021189D" w:rsidRDefault="0021189D" w:rsidP="00D77FDC">
      <w:pPr>
        <w:jc w:val="both"/>
      </w:pPr>
      <w:r>
        <w:t>If the decision is confirmed, the parent will be notified in writing, explaining:</w:t>
      </w:r>
    </w:p>
    <w:p w14:paraId="01EA0924" w14:textId="77777777" w:rsidR="0021189D" w:rsidRDefault="0021189D" w:rsidP="00D77FDC">
      <w:pPr>
        <w:pStyle w:val="ListParagraph"/>
        <w:numPr>
          <w:ilvl w:val="0"/>
          <w:numId w:val="62"/>
        </w:numPr>
        <w:jc w:val="both"/>
      </w:pPr>
      <w:r>
        <w:t xml:space="preserve">How long the bar will be in place. </w:t>
      </w:r>
    </w:p>
    <w:p w14:paraId="0A6D6E31" w14:textId="77777777" w:rsidR="0021189D" w:rsidRDefault="0021189D" w:rsidP="00D77FDC">
      <w:pPr>
        <w:pStyle w:val="ListParagraph"/>
        <w:numPr>
          <w:ilvl w:val="0"/>
          <w:numId w:val="62"/>
        </w:numPr>
        <w:jc w:val="both"/>
      </w:pPr>
      <w:r>
        <w:t xml:space="preserve">When the decision will be reviewed. </w:t>
      </w:r>
    </w:p>
    <w:p w14:paraId="77C6C215" w14:textId="74379718" w:rsidR="0021189D" w:rsidRDefault="0021189D" w:rsidP="00D77FDC">
      <w:pPr>
        <w:jc w:val="both"/>
      </w:pPr>
      <w:r>
        <w:t>Decisions to bar will be reviewed at the end of the agreed timescale, in line with the process outlined above.  Following a review, the bar may be lifted or, if there are grounds for continued concern regarding the parent’s conduct, it may be extended.</w:t>
      </w:r>
    </w:p>
    <w:p w14:paraId="56AD6E6F" w14:textId="59B32110" w:rsidR="003F1035" w:rsidRDefault="0021189D" w:rsidP="00D77FDC">
      <w:pPr>
        <w:jc w:val="both"/>
      </w:pPr>
      <w:r>
        <w:t xml:space="preserve">Once the appeal process has been completed, parents that remain barred may be able to apply to the Civil Courts. If a parent wishes to exercise this option, they </w:t>
      </w:r>
      <w:r w:rsidR="003C71CC">
        <w:t xml:space="preserve">will be advised to </w:t>
      </w:r>
      <w:r>
        <w:t xml:space="preserve">seek independent legal advice. </w:t>
      </w:r>
    </w:p>
    <w:p w14:paraId="316C65CE" w14:textId="29F68879" w:rsidR="003F1035" w:rsidRPr="003F1035" w:rsidRDefault="00E1570B" w:rsidP="002A314A">
      <w:pPr>
        <w:pStyle w:val="Heading10"/>
      </w:pPr>
      <w:bookmarkStart w:id="23" w:name="_Monitoring_and_review_1"/>
      <w:bookmarkStart w:id="24" w:name="_Driving_pupils_to"/>
      <w:bookmarkEnd w:id="21"/>
      <w:bookmarkEnd w:id="23"/>
      <w:bookmarkEnd w:id="24"/>
      <w:r w:rsidRPr="002A314A">
        <w:rPr>
          <w:shd w:val="clear" w:color="auto" w:fill="FFFFFF" w:themeFill="background1"/>
        </w:rPr>
        <w:t xml:space="preserve"> </w:t>
      </w:r>
      <w:r w:rsidR="003F1035" w:rsidRPr="003F1035">
        <w:t>Monitoring and review</w:t>
      </w:r>
    </w:p>
    <w:p w14:paraId="7466C017" w14:textId="30FB3D53" w:rsidR="0021189D" w:rsidRDefault="0021189D" w:rsidP="00D77FDC">
      <w:pPr>
        <w:jc w:val="both"/>
      </w:pPr>
      <w:r>
        <w:t xml:space="preserve">This document will be reviewed on an </w:t>
      </w:r>
      <w:r w:rsidRPr="00E246D8">
        <w:t>annual</w:t>
      </w:r>
      <w:r w:rsidRPr="00177F16">
        <w:rPr>
          <w:color w:val="FF6900"/>
        </w:rPr>
        <w:t xml:space="preserve"> </w:t>
      </w:r>
      <w:r>
        <w:t xml:space="preserve">basis by the </w:t>
      </w:r>
      <w:r w:rsidRPr="00350069">
        <w:rPr>
          <w:bCs/>
        </w:rPr>
        <w:t>headteacher</w:t>
      </w:r>
      <w:r w:rsidRPr="00350069">
        <w:t xml:space="preserve"> </w:t>
      </w:r>
      <w:r>
        <w:t>and any changes made will be communicated to all parents and staff at the school.</w:t>
      </w:r>
    </w:p>
    <w:p w14:paraId="24E417BC" w14:textId="5C70704A" w:rsidR="0021189D" w:rsidRDefault="0021189D" w:rsidP="00D77FDC">
      <w:pPr>
        <w:jc w:val="both"/>
      </w:pPr>
      <w:r>
        <w:t xml:space="preserve">The next scheduled review date for this document is </w:t>
      </w:r>
      <w:r w:rsidR="00E246D8" w:rsidRPr="00E246D8">
        <w:t>May 2024</w:t>
      </w:r>
      <w:r>
        <w:t xml:space="preserve">. </w:t>
      </w:r>
    </w:p>
    <w:p w14:paraId="5D6F57FE" w14:textId="77777777" w:rsidR="0021189D" w:rsidRDefault="0021189D" w:rsidP="00D77FDC">
      <w:pPr>
        <w:jc w:val="both"/>
      </w:pPr>
      <w:r>
        <w:t>All parents will be provided with a copy of this code of conduct upon their child’s attendance at the school, and are required to familiarise themselves with the procedures and guidelines outlined.</w:t>
      </w:r>
    </w:p>
    <w:p w14:paraId="138F9D2B" w14:textId="77777777" w:rsidR="0021189D" w:rsidRDefault="0021189D" w:rsidP="00D77FDC">
      <w:pPr>
        <w:jc w:val="both"/>
        <w:rPr>
          <w:rFonts w:cs="Arial"/>
        </w:rPr>
        <w:sectPr w:rsidR="0021189D" w:rsidSect="00177F16">
          <w:headerReference w:type="default" r:id="rId17"/>
          <w:pgSz w:w="11906" w:h="16838"/>
          <w:pgMar w:top="1440" w:right="1440" w:bottom="1440" w:left="1440" w:header="564" w:footer="708" w:gutter="0"/>
          <w:pgBorders w:offsetFrom="page">
            <w:top w:val="single" w:sz="36" w:space="24" w:color="041E42"/>
            <w:left w:val="single" w:sz="36" w:space="24" w:color="041E42"/>
            <w:bottom w:val="single" w:sz="36" w:space="24" w:color="041E42"/>
            <w:right w:val="single" w:sz="36" w:space="24" w:color="041E42"/>
          </w:pgBorders>
          <w:cols w:space="708"/>
          <w:docGrid w:linePitch="360"/>
        </w:sectPr>
      </w:pPr>
      <w:bookmarkStart w:id="25" w:name="_Definition"/>
      <w:bookmarkEnd w:id="18"/>
      <w:bookmarkEnd w:id="25"/>
    </w:p>
    <w:p w14:paraId="55F8EAF0" w14:textId="146A8DC6" w:rsidR="00E246D8" w:rsidRDefault="00E246D8" w:rsidP="00E246D8">
      <w:pPr>
        <w:jc w:val="both"/>
      </w:pPr>
      <w:r w:rsidRPr="00D56B83">
        <w:rPr>
          <w:rFonts w:ascii="Gill Sans MT" w:hAnsi="Gill Sans MT"/>
          <w:noProof/>
          <w:sz w:val="32"/>
          <w:lang w:eastAsia="en-GB"/>
        </w:rPr>
        <w:drawing>
          <wp:anchor distT="0" distB="0" distL="114300" distR="114300" simplePos="0" relativeHeight="251680256" behindDoc="1" locked="0" layoutInCell="1" allowOverlap="1" wp14:anchorId="722904C2" wp14:editId="6928C2B8">
            <wp:simplePos x="0" y="0"/>
            <wp:positionH relativeFrom="margin">
              <wp:posOffset>2905125</wp:posOffset>
            </wp:positionH>
            <wp:positionV relativeFrom="paragraph">
              <wp:posOffset>0</wp:posOffset>
            </wp:positionV>
            <wp:extent cx="1040765" cy="1179830"/>
            <wp:effectExtent l="0" t="0" r="9525" b="5715"/>
            <wp:wrapTight wrapText="bothSides">
              <wp:wrapPolygon edited="0">
                <wp:start x="0" y="0"/>
                <wp:lineTo x="0" y="21313"/>
                <wp:lineTo x="21368" y="21313"/>
                <wp:lineTo x="21368" y="0"/>
                <wp:lineTo x="0" y="0"/>
              </wp:wrapPolygon>
            </wp:wrapTight>
            <wp:docPr id="2" name="Picture 2" descr="C:\Users\kstewart\AppData\Local\Microsoft\Windows\INetCache\Content.MSO\BB557E8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stewart\AppData\Local\Microsoft\Windows\INetCache\Content.MSO\BB557E81.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0765" cy="1179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8B92ED" w14:textId="56CDAB23" w:rsidR="00020DFD" w:rsidRDefault="00020DFD" w:rsidP="00E246D8">
      <w:pPr>
        <w:jc w:val="both"/>
      </w:pPr>
    </w:p>
    <w:p w14:paraId="2B2B3F20" w14:textId="682BC3E5" w:rsidR="00E246D8" w:rsidRDefault="00E246D8" w:rsidP="00E246D8">
      <w:pPr>
        <w:jc w:val="both"/>
      </w:pPr>
    </w:p>
    <w:p w14:paraId="72071103" w14:textId="1424A4B7" w:rsidR="00E246D8" w:rsidRDefault="00E246D8" w:rsidP="00E246D8">
      <w:pPr>
        <w:jc w:val="both"/>
      </w:pPr>
    </w:p>
    <w:p w14:paraId="5CCFC770" w14:textId="2A22EE0D" w:rsidR="00E246D8" w:rsidRDefault="00E246D8" w:rsidP="00E246D8">
      <w:pPr>
        <w:jc w:val="both"/>
      </w:pPr>
    </w:p>
    <w:p w14:paraId="497E4F79" w14:textId="77777777" w:rsidR="00E246D8" w:rsidRDefault="00E246D8" w:rsidP="00E246D8">
      <w:pPr>
        <w:spacing w:after="0"/>
        <w:jc w:val="center"/>
        <w:rPr>
          <w:rFonts w:cs="Arial"/>
          <w:b/>
          <w:sz w:val="40"/>
        </w:rPr>
      </w:pPr>
      <w:r w:rsidRPr="00F43A15">
        <w:rPr>
          <w:rFonts w:cs="Arial"/>
          <w:b/>
          <w:sz w:val="40"/>
        </w:rPr>
        <w:t>Parent Code of Conduct Agreement</w:t>
      </w:r>
    </w:p>
    <w:p w14:paraId="0DBBBB9D" w14:textId="77777777" w:rsidR="00E246D8" w:rsidRPr="00F43A15" w:rsidRDefault="00E246D8" w:rsidP="00E246D8">
      <w:pPr>
        <w:spacing w:after="0"/>
        <w:jc w:val="center"/>
        <w:rPr>
          <w:rFonts w:cs="Arial"/>
          <w:b/>
          <w:sz w:val="24"/>
          <w:szCs w:val="24"/>
        </w:rPr>
      </w:pPr>
    </w:p>
    <w:p w14:paraId="761923AA" w14:textId="77777777" w:rsidR="00E246D8" w:rsidRPr="00F43A15" w:rsidRDefault="00E246D8" w:rsidP="00E246D8">
      <w:pPr>
        <w:spacing w:after="0"/>
        <w:jc w:val="both"/>
        <w:rPr>
          <w:rFonts w:cs="Arial"/>
          <w:sz w:val="24"/>
          <w:szCs w:val="24"/>
        </w:rPr>
      </w:pPr>
      <w:r w:rsidRPr="00F43A15">
        <w:rPr>
          <w:rFonts w:cs="Arial"/>
          <w:sz w:val="24"/>
          <w:szCs w:val="24"/>
        </w:rPr>
        <w:t>I understand my obligations under this code of conduct and agree to comply fully with them. I will ensure that my conduct does not breach this code in any way, including not:</w:t>
      </w:r>
    </w:p>
    <w:p w14:paraId="3D7A2259" w14:textId="77777777" w:rsidR="00E246D8" w:rsidRPr="00F43A15" w:rsidRDefault="00E246D8" w:rsidP="00E246D8">
      <w:pPr>
        <w:spacing w:after="0"/>
        <w:jc w:val="both"/>
        <w:rPr>
          <w:rFonts w:cs="Arial"/>
          <w:sz w:val="24"/>
          <w:szCs w:val="24"/>
        </w:rPr>
      </w:pPr>
    </w:p>
    <w:p w14:paraId="11849843" w14:textId="77777777" w:rsidR="00E246D8" w:rsidRPr="00F43A15" w:rsidRDefault="00E246D8" w:rsidP="00E246D8">
      <w:pPr>
        <w:pStyle w:val="ListParagraph"/>
        <w:numPr>
          <w:ilvl w:val="0"/>
          <w:numId w:val="53"/>
        </w:numPr>
        <w:spacing w:after="0"/>
        <w:jc w:val="both"/>
        <w:rPr>
          <w:rFonts w:ascii="Arial" w:hAnsi="Arial" w:cs="Arial"/>
          <w:sz w:val="24"/>
          <w:szCs w:val="24"/>
        </w:rPr>
      </w:pPr>
      <w:r w:rsidRPr="00F43A15">
        <w:rPr>
          <w:rFonts w:ascii="Arial" w:hAnsi="Arial" w:cs="Arial"/>
          <w:sz w:val="24"/>
          <w:szCs w:val="24"/>
        </w:rPr>
        <w:t xml:space="preserve">Being abusive or threatening to any member of staff, parents and pupils. </w:t>
      </w:r>
    </w:p>
    <w:p w14:paraId="26D1F358" w14:textId="77777777" w:rsidR="00E246D8" w:rsidRPr="00F43A15" w:rsidRDefault="00E246D8" w:rsidP="00E246D8">
      <w:pPr>
        <w:pStyle w:val="TSB-PolicyBullets"/>
        <w:numPr>
          <w:ilvl w:val="0"/>
          <w:numId w:val="53"/>
        </w:numPr>
        <w:rPr>
          <w:rFonts w:ascii="Arial" w:hAnsi="Arial" w:cs="Arial"/>
          <w:sz w:val="24"/>
          <w:szCs w:val="24"/>
        </w:rPr>
      </w:pPr>
      <w:r w:rsidRPr="00F43A15">
        <w:rPr>
          <w:rFonts w:ascii="Arial" w:hAnsi="Arial" w:cs="Arial"/>
          <w:sz w:val="24"/>
          <w:szCs w:val="24"/>
        </w:rPr>
        <w:t xml:space="preserve">Dressing in an inappropriate manner. </w:t>
      </w:r>
    </w:p>
    <w:p w14:paraId="5F7148DD" w14:textId="77777777" w:rsidR="00E246D8" w:rsidRPr="00F43A15" w:rsidRDefault="00E246D8" w:rsidP="00E246D8">
      <w:pPr>
        <w:pStyle w:val="TSB-PolicyBullets"/>
        <w:numPr>
          <w:ilvl w:val="0"/>
          <w:numId w:val="53"/>
        </w:numPr>
        <w:rPr>
          <w:rFonts w:ascii="Arial" w:hAnsi="Arial" w:cs="Arial"/>
          <w:sz w:val="24"/>
          <w:szCs w:val="24"/>
        </w:rPr>
      </w:pPr>
      <w:r w:rsidRPr="00F43A15">
        <w:rPr>
          <w:rFonts w:ascii="Arial" w:hAnsi="Arial" w:cs="Arial"/>
          <w:sz w:val="24"/>
          <w:szCs w:val="24"/>
        </w:rPr>
        <w:t xml:space="preserve">Behaving inappropriately or aggressively in any way. </w:t>
      </w:r>
    </w:p>
    <w:p w14:paraId="18053495" w14:textId="77777777" w:rsidR="00E246D8" w:rsidRPr="00F43A15" w:rsidRDefault="00E246D8" w:rsidP="00E246D8">
      <w:pPr>
        <w:pStyle w:val="TSB-PolicyBullets"/>
        <w:numPr>
          <w:ilvl w:val="0"/>
          <w:numId w:val="53"/>
        </w:numPr>
        <w:rPr>
          <w:rFonts w:ascii="Arial" w:hAnsi="Arial" w:cs="Arial"/>
          <w:sz w:val="24"/>
          <w:szCs w:val="24"/>
        </w:rPr>
      </w:pPr>
      <w:r w:rsidRPr="00F90176">
        <w:rPr>
          <w:rFonts w:ascii="Arial" w:hAnsi="Arial" w:cs="Arial"/>
          <w:sz w:val="24"/>
          <w:szCs w:val="24"/>
        </w:rPr>
        <w:t>Speaking disrespectfully</w:t>
      </w:r>
      <w:r w:rsidRPr="00F43A15">
        <w:rPr>
          <w:rFonts w:ascii="Arial" w:hAnsi="Arial" w:cs="Arial"/>
          <w:sz w:val="24"/>
          <w:szCs w:val="24"/>
        </w:rPr>
        <w:t xml:space="preserve"> in </w:t>
      </w:r>
      <w:r w:rsidRPr="001C356F">
        <w:rPr>
          <w:rFonts w:ascii="Arial" w:hAnsi="Arial" w:cs="Arial"/>
          <w:sz w:val="24"/>
          <w:szCs w:val="24"/>
        </w:rPr>
        <w:t>either</w:t>
      </w:r>
      <w:r w:rsidRPr="00F43A15">
        <w:rPr>
          <w:rFonts w:ascii="Arial" w:hAnsi="Arial" w:cs="Arial"/>
          <w:sz w:val="24"/>
          <w:szCs w:val="24"/>
        </w:rPr>
        <w:t xml:space="preserve"> tone or manner to staff, other parents or pupils</w:t>
      </w:r>
      <w:r>
        <w:rPr>
          <w:rFonts w:ascii="Arial" w:hAnsi="Arial" w:cs="Arial"/>
          <w:sz w:val="24"/>
          <w:szCs w:val="24"/>
        </w:rPr>
        <w:t>.</w:t>
      </w:r>
    </w:p>
    <w:p w14:paraId="1ABEF9FE" w14:textId="77777777" w:rsidR="00E246D8" w:rsidRPr="00F43A15" w:rsidRDefault="00E246D8" w:rsidP="00E246D8">
      <w:pPr>
        <w:pStyle w:val="TSB-PolicyBullets"/>
        <w:numPr>
          <w:ilvl w:val="0"/>
          <w:numId w:val="53"/>
        </w:numPr>
        <w:rPr>
          <w:rFonts w:ascii="Arial" w:hAnsi="Arial" w:cs="Arial"/>
          <w:sz w:val="24"/>
          <w:szCs w:val="24"/>
        </w:rPr>
      </w:pPr>
      <w:r w:rsidRPr="00F43A15">
        <w:rPr>
          <w:rFonts w:ascii="Arial" w:hAnsi="Arial" w:cs="Arial"/>
          <w:sz w:val="24"/>
          <w:szCs w:val="24"/>
        </w:rPr>
        <w:t xml:space="preserve">Being discriminatory towards any member of the school community: staff, parents and pupils. </w:t>
      </w:r>
    </w:p>
    <w:p w14:paraId="2B895227" w14:textId="77777777" w:rsidR="00E246D8" w:rsidRPr="00F43A15" w:rsidRDefault="00E246D8" w:rsidP="00E246D8">
      <w:pPr>
        <w:pStyle w:val="TSB-PolicyBullets"/>
        <w:numPr>
          <w:ilvl w:val="0"/>
          <w:numId w:val="53"/>
        </w:numPr>
        <w:rPr>
          <w:rFonts w:ascii="Arial" w:hAnsi="Arial" w:cs="Arial"/>
          <w:sz w:val="24"/>
          <w:szCs w:val="24"/>
        </w:rPr>
      </w:pPr>
      <w:r w:rsidRPr="00F43A15">
        <w:rPr>
          <w:rFonts w:ascii="Arial" w:hAnsi="Arial" w:cs="Arial"/>
          <w:sz w:val="24"/>
          <w:szCs w:val="24"/>
        </w:rPr>
        <w:t xml:space="preserve">Trespassing on the school property. </w:t>
      </w:r>
    </w:p>
    <w:p w14:paraId="4E216394" w14:textId="77777777" w:rsidR="00E246D8" w:rsidRPr="00F43A15" w:rsidRDefault="00E246D8" w:rsidP="00E246D8">
      <w:pPr>
        <w:pStyle w:val="TSB-PolicyBullets"/>
        <w:numPr>
          <w:ilvl w:val="0"/>
          <w:numId w:val="53"/>
        </w:numPr>
        <w:rPr>
          <w:rFonts w:ascii="Arial" w:hAnsi="Arial" w:cs="Arial"/>
          <w:sz w:val="24"/>
          <w:szCs w:val="24"/>
        </w:rPr>
      </w:pPr>
      <w:r w:rsidRPr="00F43A15">
        <w:rPr>
          <w:rFonts w:ascii="Arial" w:hAnsi="Arial" w:cs="Arial"/>
          <w:sz w:val="24"/>
          <w:szCs w:val="24"/>
        </w:rPr>
        <w:t xml:space="preserve">Smoking, vaping, drinking alcohol or taking any illegal or harmful substances on the school premises. </w:t>
      </w:r>
    </w:p>
    <w:p w14:paraId="71F6148E" w14:textId="77777777" w:rsidR="00E246D8" w:rsidRPr="00F43A15" w:rsidRDefault="00E246D8" w:rsidP="00E246D8">
      <w:pPr>
        <w:pStyle w:val="TSB-PolicyBullets"/>
        <w:numPr>
          <w:ilvl w:val="0"/>
          <w:numId w:val="53"/>
        </w:numPr>
        <w:rPr>
          <w:rFonts w:ascii="Arial" w:hAnsi="Arial" w:cs="Arial"/>
          <w:sz w:val="24"/>
          <w:szCs w:val="24"/>
        </w:rPr>
      </w:pPr>
      <w:r w:rsidRPr="00F90176">
        <w:rPr>
          <w:rFonts w:ascii="Arial" w:hAnsi="Arial" w:cs="Arial"/>
          <w:sz w:val="24"/>
          <w:szCs w:val="24"/>
        </w:rPr>
        <w:t xml:space="preserve">Not </w:t>
      </w:r>
      <w:r w:rsidRPr="001C356F">
        <w:rPr>
          <w:rFonts w:ascii="Arial" w:hAnsi="Arial" w:cs="Arial"/>
          <w:sz w:val="24"/>
          <w:szCs w:val="24"/>
        </w:rPr>
        <w:t>to</w:t>
      </w:r>
      <w:r>
        <w:rPr>
          <w:rFonts w:ascii="Arial" w:hAnsi="Arial" w:cs="Arial"/>
          <w:sz w:val="24"/>
          <w:szCs w:val="24"/>
        </w:rPr>
        <w:t xml:space="preserve"> </w:t>
      </w:r>
      <w:r w:rsidRPr="00F90176">
        <w:rPr>
          <w:rFonts w:ascii="Arial" w:hAnsi="Arial" w:cs="Arial"/>
          <w:sz w:val="24"/>
          <w:szCs w:val="24"/>
        </w:rPr>
        <w:t>attend</w:t>
      </w:r>
      <w:r w:rsidRPr="00105519">
        <w:rPr>
          <w:rFonts w:ascii="Arial" w:hAnsi="Arial" w:cs="Arial"/>
          <w:b/>
          <w:sz w:val="24"/>
          <w:szCs w:val="24"/>
        </w:rPr>
        <w:t xml:space="preserve"> </w:t>
      </w:r>
      <w:r w:rsidRPr="00F43A15">
        <w:rPr>
          <w:rFonts w:ascii="Arial" w:hAnsi="Arial" w:cs="Arial"/>
          <w:sz w:val="24"/>
          <w:szCs w:val="24"/>
        </w:rPr>
        <w:t xml:space="preserve">a school event or be on the school premises whilst under the influence of drugs or alcohol. </w:t>
      </w:r>
    </w:p>
    <w:p w14:paraId="087F8C17" w14:textId="77777777" w:rsidR="00E246D8" w:rsidRPr="00F43A15" w:rsidRDefault="00E246D8" w:rsidP="00E246D8">
      <w:pPr>
        <w:pStyle w:val="TSB-PolicyBullets"/>
        <w:numPr>
          <w:ilvl w:val="0"/>
          <w:numId w:val="53"/>
        </w:numPr>
        <w:rPr>
          <w:rFonts w:ascii="Arial" w:hAnsi="Arial" w:cs="Arial"/>
          <w:sz w:val="24"/>
          <w:szCs w:val="24"/>
        </w:rPr>
      </w:pPr>
      <w:r w:rsidRPr="00F43A15">
        <w:rPr>
          <w:rFonts w:ascii="Arial" w:hAnsi="Arial" w:cs="Arial"/>
          <w:sz w:val="24"/>
          <w:szCs w:val="24"/>
        </w:rPr>
        <w:t>Sending inappropriate, abusive or aggressive messages</w:t>
      </w:r>
      <w:r>
        <w:rPr>
          <w:rFonts w:ascii="Arial" w:hAnsi="Arial" w:cs="Arial"/>
          <w:sz w:val="24"/>
          <w:szCs w:val="24"/>
        </w:rPr>
        <w:t xml:space="preserve"> or e</w:t>
      </w:r>
      <w:r w:rsidRPr="00F90176">
        <w:rPr>
          <w:rFonts w:ascii="Arial" w:hAnsi="Arial" w:cs="Arial"/>
          <w:sz w:val="24"/>
          <w:szCs w:val="24"/>
        </w:rPr>
        <w:t>mails</w:t>
      </w:r>
      <w:r w:rsidRPr="00F43A15">
        <w:rPr>
          <w:rFonts w:ascii="Arial" w:hAnsi="Arial" w:cs="Arial"/>
          <w:sz w:val="24"/>
          <w:szCs w:val="24"/>
        </w:rPr>
        <w:t xml:space="preserve"> to school staff. </w:t>
      </w:r>
    </w:p>
    <w:p w14:paraId="202E159D" w14:textId="77777777" w:rsidR="00E246D8" w:rsidRPr="00F43A15" w:rsidRDefault="00E246D8" w:rsidP="00E246D8">
      <w:pPr>
        <w:pStyle w:val="TSB-PolicyBullets"/>
        <w:numPr>
          <w:ilvl w:val="0"/>
          <w:numId w:val="53"/>
        </w:numPr>
        <w:rPr>
          <w:rFonts w:ascii="Arial" w:hAnsi="Arial" w:cs="Arial"/>
          <w:sz w:val="24"/>
          <w:szCs w:val="24"/>
        </w:rPr>
      </w:pPr>
      <w:r w:rsidRPr="00F90176">
        <w:rPr>
          <w:rFonts w:ascii="Arial" w:hAnsi="Arial" w:cs="Arial"/>
          <w:sz w:val="24"/>
          <w:szCs w:val="24"/>
        </w:rPr>
        <w:t>Using</w:t>
      </w:r>
      <w:r>
        <w:rPr>
          <w:rFonts w:ascii="Arial" w:hAnsi="Arial" w:cs="Arial"/>
          <w:sz w:val="24"/>
          <w:szCs w:val="24"/>
        </w:rPr>
        <w:t xml:space="preserve"> </w:t>
      </w:r>
      <w:r w:rsidRPr="00F43A15">
        <w:rPr>
          <w:rFonts w:ascii="Arial" w:hAnsi="Arial" w:cs="Arial"/>
          <w:sz w:val="24"/>
          <w:szCs w:val="24"/>
        </w:rPr>
        <w:t xml:space="preserve">social media </w:t>
      </w:r>
      <w:r>
        <w:rPr>
          <w:rFonts w:ascii="Arial" w:hAnsi="Arial" w:cs="Arial"/>
          <w:sz w:val="24"/>
          <w:szCs w:val="24"/>
        </w:rPr>
        <w:t xml:space="preserve">in a way that </w:t>
      </w:r>
      <w:r w:rsidRPr="00F43A15">
        <w:rPr>
          <w:rFonts w:ascii="Arial" w:hAnsi="Arial" w:cs="Arial"/>
          <w:sz w:val="24"/>
          <w:szCs w:val="24"/>
        </w:rPr>
        <w:t>brings the name of a staff member o</w:t>
      </w:r>
      <w:r>
        <w:rPr>
          <w:rFonts w:ascii="Arial" w:hAnsi="Arial" w:cs="Arial"/>
          <w:sz w:val="24"/>
          <w:szCs w:val="24"/>
        </w:rPr>
        <w:t>r</w:t>
      </w:r>
      <w:r w:rsidRPr="00F43A15">
        <w:rPr>
          <w:rFonts w:ascii="Arial" w:hAnsi="Arial" w:cs="Arial"/>
          <w:sz w:val="24"/>
          <w:szCs w:val="24"/>
        </w:rPr>
        <w:t xml:space="preserve"> the school into disrepute</w:t>
      </w:r>
      <w:r>
        <w:rPr>
          <w:rFonts w:ascii="Arial" w:hAnsi="Arial" w:cs="Arial"/>
          <w:sz w:val="24"/>
          <w:szCs w:val="24"/>
        </w:rPr>
        <w:t>.</w:t>
      </w:r>
    </w:p>
    <w:p w14:paraId="22FFF7E9" w14:textId="77777777" w:rsidR="00E246D8" w:rsidRDefault="00E246D8" w:rsidP="00E246D8">
      <w:pPr>
        <w:pStyle w:val="TSB-PolicyBullets"/>
        <w:numPr>
          <w:ilvl w:val="0"/>
          <w:numId w:val="53"/>
        </w:numPr>
        <w:rPr>
          <w:rFonts w:ascii="Arial" w:hAnsi="Arial" w:cs="Arial"/>
          <w:sz w:val="24"/>
          <w:szCs w:val="24"/>
        </w:rPr>
      </w:pPr>
      <w:r w:rsidRPr="00F43A15">
        <w:rPr>
          <w:rFonts w:ascii="Arial" w:hAnsi="Arial" w:cs="Arial"/>
          <w:sz w:val="24"/>
          <w:szCs w:val="24"/>
        </w:rPr>
        <w:t xml:space="preserve">Requesting to ‘follow’ or ‘friend’ school staff on social media. </w:t>
      </w:r>
    </w:p>
    <w:p w14:paraId="50D6713F" w14:textId="77777777" w:rsidR="00E246D8" w:rsidRPr="00F43A15" w:rsidRDefault="00E246D8" w:rsidP="00E246D8">
      <w:pPr>
        <w:pStyle w:val="TSB-PolicyBullets"/>
        <w:numPr>
          <w:ilvl w:val="0"/>
          <w:numId w:val="53"/>
        </w:numPr>
        <w:rPr>
          <w:rFonts w:ascii="Arial" w:hAnsi="Arial" w:cs="Arial"/>
          <w:sz w:val="24"/>
          <w:szCs w:val="24"/>
        </w:rPr>
      </w:pPr>
      <w:r>
        <w:rPr>
          <w:rFonts w:ascii="Arial" w:hAnsi="Arial" w:cs="Arial"/>
          <w:sz w:val="24"/>
          <w:szCs w:val="24"/>
        </w:rPr>
        <w:t>Approaching another parent or child to address an issue in school.</w:t>
      </w:r>
    </w:p>
    <w:p w14:paraId="4DC3624A" w14:textId="77777777" w:rsidR="00E246D8" w:rsidRPr="00F43A15" w:rsidRDefault="00E246D8" w:rsidP="00E246D8">
      <w:pPr>
        <w:pStyle w:val="TSB-PolicyBullets"/>
        <w:numPr>
          <w:ilvl w:val="0"/>
          <w:numId w:val="0"/>
        </w:numPr>
        <w:rPr>
          <w:rFonts w:ascii="Arial" w:hAnsi="Arial" w:cs="Arial"/>
          <w:sz w:val="24"/>
          <w:szCs w:val="24"/>
        </w:rPr>
      </w:pPr>
    </w:p>
    <w:p w14:paraId="5B9E9A01" w14:textId="77777777" w:rsidR="00E246D8" w:rsidRPr="00F43A15" w:rsidRDefault="00E246D8" w:rsidP="00E246D8">
      <w:pPr>
        <w:pStyle w:val="TSB-PolicyBullets"/>
        <w:numPr>
          <w:ilvl w:val="0"/>
          <w:numId w:val="0"/>
        </w:numPr>
        <w:rPr>
          <w:rFonts w:ascii="Arial" w:hAnsi="Arial" w:cs="Arial"/>
          <w:sz w:val="24"/>
          <w:szCs w:val="24"/>
        </w:rPr>
      </w:pPr>
      <w:r w:rsidRPr="00F43A15">
        <w:rPr>
          <w:rFonts w:ascii="Arial" w:hAnsi="Arial" w:cs="Arial"/>
          <w:sz w:val="24"/>
          <w:szCs w:val="24"/>
        </w:rPr>
        <w:t>If the code of conduct is breached the following consequences may be imposed:</w:t>
      </w:r>
    </w:p>
    <w:p w14:paraId="6E87127E" w14:textId="77777777" w:rsidR="00E246D8" w:rsidRPr="00F43A15" w:rsidRDefault="00E246D8" w:rsidP="00E246D8">
      <w:pPr>
        <w:pStyle w:val="TSB-PolicyBullets"/>
        <w:numPr>
          <w:ilvl w:val="0"/>
          <w:numId w:val="70"/>
        </w:numPr>
        <w:rPr>
          <w:rFonts w:ascii="Arial" w:hAnsi="Arial" w:cs="Arial"/>
          <w:sz w:val="24"/>
          <w:szCs w:val="24"/>
        </w:rPr>
      </w:pPr>
      <w:r w:rsidRPr="00F43A15">
        <w:rPr>
          <w:rFonts w:ascii="Arial" w:hAnsi="Arial" w:cs="Arial"/>
          <w:sz w:val="24"/>
          <w:szCs w:val="24"/>
        </w:rPr>
        <w:t>Phone calls will be ended</w:t>
      </w:r>
    </w:p>
    <w:p w14:paraId="4EDD6ED3" w14:textId="77777777" w:rsidR="00E246D8" w:rsidRPr="00F43A15" w:rsidRDefault="00E246D8" w:rsidP="00E246D8">
      <w:pPr>
        <w:pStyle w:val="TSB-PolicyBullets"/>
        <w:numPr>
          <w:ilvl w:val="0"/>
          <w:numId w:val="70"/>
        </w:numPr>
        <w:rPr>
          <w:rFonts w:ascii="Arial" w:hAnsi="Arial" w:cs="Arial"/>
          <w:sz w:val="24"/>
          <w:szCs w:val="24"/>
        </w:rPr>
      </w:pPr>
      <w:r w:rsidRPr="00F43A15">
        <w:rPr>
          <w:rFonts w:ascii="Arial" w:hAnsi="Arial" w:cs="Arial"/>
          <w:sz w:val="24"/>
          <w:szCs w:val="24"/>
        </w:rPr>
        <w:t xml:space="preserve">Face to face conversations will be </w:t>
      </w:r>
      <w:r>
        <w:rPr>
          <w:rFonts w:ascii="Arial" w:hAnsi="Arial" w:cs="Arial"/>
          <w:sz w:val="24"/>
          <w:szCs w:val="24"/>
        </w:rPr>
        <w:t>ended</w:t>
      </w:r>
    </w:p>
    <w:p w14:paraId="1FF162A8" w14:textId="77777777" w:rsidR="00E246D8" w:rsidRPr="00F43A15" w:rsidRDefault="00E246D8" w:rsidP="00E246D8">
      <w:pPr>
        <w:pStyle w:val="TSB-PolicyBullets"/>
        <w:numPr>
          <w:ilvl w:val="0"/>
          <w:numId w:val="70"/>
        </w:numPr>
        <w:rPr>
          <w:rFonts w:ascii="Arial" w:hAnsi="Arial" w:cs="Arial"/>
          <w:sz w:val="24"/>
          <w:szCs w:val="24"/>
        </w:rPr>
      </w:pPr>
      <w:r w:rsidRPr="00F43A15">
        <w:rPr>
          <w:rFonts w:ascii="Arial" w:hAnsi="Arial" w:cs="Arial"/>
          <w:sz w:val="24"/>
          <w:szCs w:val="24"/>
        </w:rPr>
        <w:t xml:space="preserve">Inappropriate behaviour at an event could result in parents/attendees being asked to leave and </w:t>
      </w:r>
      <w:r w:rsidRPr="001C356F">
        <w:rPr>
          <w:rFonts w:ascii="Arial" w:hAnsi="Arial" w:cs="Arial"/>
          <w:sz w:val="24"/>
          <w:szCs w:val="24"/>
        </w:rPr>
        <w:t>they</w:t>
      </w:r>
      <w:r>
        <w:rPr>
          <w:rFonts w:ascii="Arial" w:hAnsi="Arial" w:cs="Arial"/>
          <w:sz w:val="24"/>
          <w:szCs w:val="24"/>
        </w:rPr>
        <w:t xml:space="preserve"> </w:t>
      </w:r>
      <w:r w:rsidRPr="00F43A15">
        <w:rPr>
          <w:rFonts w:ascii="Arial" w:hAnsi="Arial" w:cs="Arial"/>
          <w:sz w:val="24"/>
          <w:szCs w:val="24"/>
        </w:rPr>
        <w:t>may be unable to attend the next event</w:t>
      </w:r>
    </w:p>
    <w:p w14:paraId="0A627DE2" w14:textId="77777777" w:rsidR="00E246D8" w:rsidRPr="00F43A15" w:rsidRDefault="00E246D8" w:rsidP="00E246D8">
      <w:pPr>
        <w:pStyle w:val="TSB-PolicyBullets"/>
        <w:numPr>
          <w:ilvl w:val="0"/>
          <w:numId w:val="70"/>
        </w:numPr>
        <w:rPr>
          <w:rFonts w:ascii="Arial" w:hAnsi="Arial" w:cs="Arial"/>
          <w:sz w:val="24"/>
          <w:szCs w:val="24"/>
        </w:rPr>
      </w:pPr>
      <w:r w:rsidRPr="00F43A15">
        <w:rPr>
          <w:rFonts w:ascii="Arial" w:hAnsi="Arial" w:cs="Arial"/>
          <w:sz w:val="24"/>
          <w:szCs w:val="24"/>
        </w:rPr>
        <w:t>Persistent inappropriate behaviour could result in a parent</w:t>
      </w:r>
      <w:r w:rsidRPr="00BD555D">
        <w:rPr>
          <w:rFonts w:ascii="Arial" w:hAnsi="Arial" w:cs="Arial"/>
          <w:sz w:val="24"/>
          <w:szCs w:val="24"/>
        </w:rPr>
        <w:t>/ attendees</w:t>
      </w:r>
      <w:r w:rsidRPr="00F43A15">
        <w:rPr>
          <w:rFonts w:ascii="Arial" w:hAnsi="Arial" w:cs="Arial"/>
          <w:sz w:val="24"/>
          <w:szCs w:val="24"/>
        </w:rPr>
        <w:t xml:space="preserve"> not being able to attend future events or be allowed on </w:t>
      </w:r>
      <w:r>
        <w:rPr>
          <w:rFonts w:ascii="Arial" w:hAnsi="Arial" w:cs="Arial"/>
          <w:sz w:val="24"/>
          <w:szCs w:val="24"/>
        </w:rPr>
        <w:t xml:space="preserve">the </w:t>
      </w:r>
      <w:r w:rsidRPr="00F43A15">
        <w:rPr>
          <w:rFonts w:ascii="Arial" w:hAnsi="Arial" w:cs="Arial"/>
          <w:sz w:val="24"/>
          <w:szCs w:val="24"/>
        </w:rPr>
        <w:t>school premises</w:t>
      </w:r>
    </w:p>
    <w:p w14:paraId="7F83F913" w14:textId="77777777" w:rsidR="00E246D8" w:rsidRPr="00F43A15" w:rsidRDefault="00E246D8" w:rsidP="00E246D8">
      <w:pPr>
        <w:pStyle w:val="TSB-PolicyBullets"/>
        <w:numPr>
          <w:ilvl w:val="0"/>
          <w:numId w:val="70"/>
        </w:numPr>
        <w:rPr>
          <w:rFonts w:ascii="Arial" w:hAnsi="Arial" w:cs="Arial"/>
          <w:sz w:val="24"/>
          <w:szCs w:val="24"/>
        </w:rPr>
      </w:pPr>
      <w:r w:rsidRPr="00F43A15">
        <w:rPr>
          <w:rFonts w:ascii="Arial" w:hAnsi="Arial" w:cs="Arial"/>
          <w:sz w:val="24"/>
          <w:szCs w:val="24"/>
        </w:rPr>
        <w:t xml:space="preserve">In extreme circumstances if staff feel behaviour is threatening and is </w:t>
      </w:r>
      <w:r>
        <w:rPr>
          <w:rFonts w:ascii="Arial" w:hAnsi="Arial" w:cs="Arial"/>
          <w:sz w:val="24"/>
          <w:szCs w:val="24"/>
        </w:rPr>
        <w:t>a</w:t>
      </w:r>
      <w:r w:rsidRPr="00F43A15">
        <w:rPr>
          <w:rFonts w:ascii="Arial" w:hAnsi="Arial" w:cs="Arial"/>
          <w:sz w:val="24"/>
          <w:szCs w:val="24"/>
        </w:rPr>
        <w:t xml:space="preserve">ffecting the safety of others </w:t>
      </w:r>
      <w:r w:rsidRPr="001C356F">
        <w:rPr>
          <w:rFonts w:ascii="Arial" w:hAnsi="Arial" w:cs="Arial"/>
          <w:sz w:val="24"/>
          <w:szCs w:val="24"/>
        </w:rPr>
        <w:t xml:space="preserve">then the </w:t>
      </w:r>
      <w:r w:rsidRPr="00F43A15">
        <w:rPr>
          <w:rFonts w:ascii="Arial" w:hAnsi="Arial" w:cs="Arial"/>
          <w:sz w:val="24"/>
          <w:szCs w:val="24"/>
        </w:rPr>
        <w:t xml:space="preserve">Police may be called. </w:t>
      </w:r>
    </w:p>
    <w:p w14:paraId="04F75407" w14:textId="77777777" w:rsidR="00E246D8" w:rsidRPr="00F43A15" w:rsidRDefault="00E246D8" w:rsidP="00E246D8">
      <w:pPr>
        <w:pStyle w:val="TSB-PolicyBullets"/>
        <w:numPr>
          <w:ilvl w:val="0"/>
          <w:numId w:val="0"/>
        </w:numPr>
        <w:rPr>
          <w:rFonts w:ascii="Arial" w:hAnsi="Arial" w:cs="Arial"/>
          <w:sz w:val="24"/>
          <w:szCs w:val="24"/>
        </w:rPr>
      </w:pPr>
    </w:p>
    <w:p w14:paraId="1F5F496A" w14:textId="77777777" w:rsidR="00E246D8" w:rsidRDefault="00E246D8" w:rsidP="00E246D8">
      <w:pPr>
        <w:pStyle w:val="TSB-PolicyBullets"/>
        <w:numPr>
          <w:ilvl w:val="0"/>
          <w:numId w:val="0"/>
        </w:numPr>
        <w:rPr>
          <w:rFonts w:ascii="Arial" w:hAnsi="Arial" w:cs="Arial"/>
          <w:sz w:val="24"/>
          <w:szCs w:val="24"/>
        </w:rPr>
      </w:pPr>
      <w:r w:rsidRPr="00F43A15">
        <w:rPr>
          <w:rFonts w:ascii="Arial" w:hAnsi="Arial" w:cs="Arial"/>
          <w:sz w:val="24"/>
          <w:szCs w:val="24"/>
        </w:rPr>
        <w:t>This agreement is applicable to all parents and family members. We expect all parents to</w:t>
      </w:r>
      <w:r>
        <w:rPr>
          <w:rFonts w:ascii="Arial" w:hAnsi="Arial" w:cs="Arial"/>
          <w:sz w:val="24"/>
          <w:szCs w:val="24"/>
        </w:rPr>
        <w:t xml:space="preserve"> adhere to the code of conduct in order to ensure we are able to create and maintain a safe learning environment which enables all our children to thrive and fulfil their potential. </w:t>
      </w:r>
    </w:p>
    <w:p w14:paraId="25903C2E" w14:textId="77777777" w:rsidR="00E246D8" w:rsidRDefault="00E246D8" w:rsidP="00E246D8">
      <w:pPr>
        <w:pStyle w:val="TSB-PolicyBullets"/>
        <w:numPr>
          <w:ilvl w:val="0"/>
          <w:numId w:val="0"/>
        </w:numPr>
        <w:rPr>
          <w:rFonts w:ascii="Arial" w:hAnsi="Arial" w:cs="Arial"/>
          <w:sz w:val="24"/>
          <w:szCs w:val="24"/>
        </w:rPr>
      </w:pPr>
    </w:p>
    <w:p w14:paraId="29616DEE" w14:textId="77777777" w:rsidR="00E246D8" w:rsidRDefault="00E246D8" w:rsidP="00E246D8">
      <w:pPr>
        <w:pStyle w:val="TSB-PolicyBullets"/>
        <w:numPr>
          <w:ilvl w:val="0"/>
          <w:numId w:val="0"/>
        </w:numPr>
        <w:rPr>
          <w:rFonts w:ascii="Arial" w:hAnsi="Arial" w:cs="Arial"/>
          <w:sz w:val="24"/>
          <w:szCs w:val="24"/>
        </w:rPr>
      </w:pPr>
      <w:r>
        <w:rPr>
          <w:rFonts w:ascii="Arial" w:hAnsi="Arial" w:cs="Arial"/>
          <w:sz w:val="24"/>
          <w:szCs w:val="24"/>
        </w:rPr>
        <w:t xml:space="preserve">We thank you for your support. </w:t>
      </w:r>
    </w:p>
    <w:p w14:paraId="191344D0" w14:textId="69D56C58" w:rsidR="00E246D8" w:rsidRPr="00031344" w:rsidRDefault="00E246D8" w:rsidP="00E246D8">
      <w:pPr>
        <w:pStyle w:val="TSB-PolicyBullets"/>
        <w:numPr>
          <w:ilvl w:val="0"/>
          <w:numId w:val="0"/>
        </w:numPr>
      </w:pPr>
      <w:r>
        <w:rPr>
          <w:rFonts w:ascii="Arial" w:hAnsi="Arial" w:cs="Arial"/>
          <w:sz w:val="24"/>
          <w:szCs w:val="24"/>
        </w:rPr>
        <w:t xml:space="preserve">Mrs France </w:t>
      </w:r>
    </w:p>
    <w:sectPr w:rsidR="00E246D8" w:rsidRPr="00031344" w:rsidSect="00E246D8">
      <w:headerReference w:type="default" r:id="rId18"/>
      <w:headerReference w:type="first" r:id="rId19"/>
      <w:pgSz w:w="11906" w:h="16838"/>
      <w:pgMar w:top="720" w:right="720" w:bottom="720" w:left="72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D83A9F" w14:textId="77777777" w:rsidR="00D4425F" w:rsidRDefault="00D4425F" w:rsidP="00AD4155">
      <w:r>
        <w:separator/>
      </w:r>
    </w:p>
  </w:endnote>
  <w:endnote w:type="continuationSeparator" w:id="0">
    <w:p w14:paraId="06DA37E6" w14:textId="77777777" w:rsidR="00D4425F" w:rsidRDefault="00D4425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B081E5EF-1798-4D87-B109-644BFA93BDDB}"/>
  </w:font>
  <w:font w:name="Helvetica">
    <w:panose1 w:val="020B0604020202020204"/>
    <w:charset w:val="00"/>
    <w:family w:val="swiss"/>
    <w:pitch w:val="variable"/>
    <w:sig w:usb0="E0002EFF" w:usb1="C000785B" w:usb2="00000009" w:usb3="00000000" w:csb0="000001FF" w:csb1="00000000"/>
    <w:embedRegular r:id="rId2" w:fontKey="{A06EB1C4-1365-40C5-9FC8-2C6DE1E78441}"/>
  </w:font>
  <w:font w:name="Footlight MT Light">
    <w:panose1 w:val="0204060206030A020304"/>
    <w:charset w:val="00"/>
    <w:family w:val="roman"/>
    <w:pitch w:val="variable"/>
    <w:sig w:usb0="00000003" w:usb1="00000000" w:usb2="00000000" w:usb3="00000000" w:csb0="00000001" w:csb1="00000000"/>
    <w:embedRegular r:id="rId3" w:fontKey="{9D017FF8-67DE-474F-A9C7-F1348BC9705D}"/>
    <w:embedItalic r:id="rId4" w:fontKey="{FA6BAB9C-469F-4675-BC90-F68B7E9C1F1D}"/>
  </w:font>
  <w:font w:name="Gill Sans MT">
    <w:panose1 w:val="020B0502020104020203"/>
    <w:charset w:val="00"/>
    <w:family w:val="swiss"/>
    <w:pitch w:val="variable"/>
    <w:sig w:usb0="00000007" w:usb1="00000000" w:usb2="00000000" w:usb3="00000000" w:csb0="00000003" w:csb1="00000000"/>
    <w:embedRegular r:id="rId5" w:fontKey="{BEC11F79-CB9F-4754-8E54-24F283A6449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46F18A" w14:textId="77777777" w:rsidR="00D10AF7" w:rsidRDefault="00D10A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D10E4C" w14:textId="77777777" w:rsidR="00D4425F" w:rsidRDefault="00D4425F" w:rsidP="00AD4155">
      <w:r>
        <w:separator/>
      </w:r>
    </w:p>
  </w:footnote>
  <w:footnote w:type="continuationSeparator" w:id="0">
    <w:p w14:paraId="27341DBF" w14:textId="77777777" w:rsidR="00D4425F" w:rsidRDefault="00D4425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103C85" w14:textId="5F36ECFD" w:rsidR="00FA0F2A" w:rsidRDefault="00FA0F2A">
    <w:pPr>
      <w:pStyle w:val="Header"/>
    </w:pPr>
    <w:r w:rsidRPr="00EA743B">
      <w:rPr>
        <w:noProof/>
        <w:lang w:eastAsia="en-GB"/>
      </w:rPr>
      <w:drawing>
        <wp:anchor distT="0" distB="0" distL="114300" distR="114300" simplePos="0" relativeHeight="251659264" behindDoc="1" locked="0" layoutInCell="1" allowOverlap="1" wp14:anchorId="592E928E" wp14:editId="39DCD333">
          <wp:simplePos x="0" y="0"/>
          <wp:positionH relativeFrom="column">
            <wp:posOffset>2689860</wp:posOffset>
          </wp:positionH>
          <wp:positionV relativeFrom="paragraph">
            <wp:posOffset>-107315</wp:posOffset>
          </wp:positionV>
          <wp:extent cx="3681730" cy="925830"/>
          <wp:effectExtent l="0" t="0" r="0" b="7620"/>
          <wp:wrapTight wrapText="bothSides">
            <wp:wrapPolygon edited="0">
              <wp:start x="0" y="0"/>
              <wp:lineTo x="0" y="21333"/>
              <wp:lineTo x="21458" y="21333"/>
              <wp:lineTo x="21458" y="0"/>
              <wp:lineTo x="0" y="0"/>
            </wp:wrapPolygon>
          </wp:wrapTight>
          <wp:docPr id="37" name="Picture 3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1" cstate="print">
                    <a:alphaModFix/>
                    <a:extLst>
                      <a:ext uri="{28A0092B-C50C-407E-A947-70E740481C1C}">
                        <a14:useLocalDpi xmlns:a14="http://schemas.microsoft.com/office/drawing/2010/main" val="0"/>
                      </a:ext>
                    </a:extLst>
                  </a:blip>
                  <a:stretch>
                    <a:fillRect/>
                  </a:stretch>
                </pic:blipFill>
                <pic:spPr>
                  <a:xfrm>
                    <a:off x="0" y="0"/>
                    <a:ext cx="3681730" cy="92583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0902E" w14:textId="77777777" w:rsidR="0021189D" w:rsidRPr="00827A27" w:rsidRDefault="0021189D" w:rsidP="00827A2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26EC" w14:textId="77777777" w:rsidR="00D4425F" w:rsidRDefault="00D4425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59EC49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E0AED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83CFF5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1C84A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C88F3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A249D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57672D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E68A3C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C4C194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3ACBCB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BA710F"/>
    <w:multiLevelType w:val="hybridMultilevel"/>
    <w:tmpl w:val="35682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5B93C1B"/>
    <w:multiLevelType w:val="hybridMultilevel"/>
    <w:tmpl w:val="1B2A9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3" w15:restartNumberingAfterBreak="0">
    <w:nsid w:val="0B55791F"/>
    <w:multiLevelType w:val="hybridMultilevel"/>
    <w:tmpl w:val="E744DB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10595401"/>
    <w:multiLevelType w:val="hybridMultilevel"/>
    <w:tmpl w:val="E61A0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2BC5813"/>
    <w:multiLevelType w:val="hybridMultilevel"/>
    <w:tmpl w:val="2070B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4FF32D9"/>
    <w:multiLevelType w:val="hybridMultilevel"/>
    <w:tmpl w:val="B7887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5BB6E65"/>
    <w:multiLevelType w:val="hybridMultilevel"/>
    <w:tmpl w:val="D51E7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6D92E12"/>
    <w:multiLevelType w:val="hybridMultilevel"/>
    <w:tmpl w:val="5A5A9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79603CC"/>
    <w:multiLevelType w:val="hybridMultilevel"/>
    <w:tmpl w:val="C6FA0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9550F3E"/>
    <w:multiLevelType w:val="hybridMultilevel"/>
    <w:tmpl w:val="C5222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BB94CC5"/>
    <w:multiLevelType w:val="hybridMultilevel"/>
    <w:tmpl w:val="5E16DBBC"/>
    <w:lvl w:ilvl="0" w:tplc="540CAB62">
      <w:start w:val="10"/>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BDE5508"/>
    <w:multiLevelType w:val="hybridMultilevel"/>
    <w:tmpl w:val="932A1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2A84F78"/>
    <w:multiLevelType w:val="hybridMultilevel"/>
    <w:tmpl w:val="F474B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F091D81"/>
    <w:multiLevelType w:val="hybridMultilevel"/>
    <w:tmpl w:val="1B889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71A1DE1"/>
    <w:multiLevelType w:val="hybridMultilevel"/>
    <w:tmpl w:val="D0307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8FE1B1D"/>
    <w:multiLevelType w:val="hybridMultilevel"/>
    <w:tmpl w:val="01E4E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C380318"/>
    <w:multiLevelType w:val="hybridMultilevel"/>
    <w:tmpl w:val="A0348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F74059F"/>
    <w:multiLevelType w:val="hybridMultilevel"/>
    <w:tmpl w:val="A6D4A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01656FD"/>
    <w:multiLevelType w:val="hybridMultilevel"/>
    <w:tmpl w:val="29BC5410"/>
    <w:lvl w:ilvl="0" w:tplc="58040BA2">
      <w:start w:val="1"/>
      <w:numFmt w:val="lowerLetter"/>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0251459"/>
    <w:multiLevelType w:val="hybridMultilevel"/>
    <w:tmpl w:val="A0F41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38C22A1"/>
    <w:multiLevelType w:val="multilevel"/>
    <w:tmpl w:val="7C621AEA"/>
    <w:numStyleLink w:val="Style1"/>
  </w:abstractNum>
  <w:abstractNum w:abstractNumId="33" w15:restartNumberingAfterBreak="0">
    <w:nsid w:val="444844FC"/>
    <w:multiLevelType w:val="hybridMultilevel"/>
    <w:tmpl w:val="97B68B8E"/>
    <w:lvl w:ilvl="0" w:tplc="8A86D79C">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4B1018A"/>
    <w:multiLevelType w:val="hybridMultilevel"/>
    <w:tmpl w:val="611A8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7345A3E"/>
    <w:multiLevelType w:val="hybridMultilevel"/>
    <w:tmpl w:val="D2C2DA54"/>
    <w:lvl w:ilvl="0" w:tplc="42644CD2">
      <w:start w:val="1"/>
      <w:numFmt w:val="bullet"/>
      <w:pStyle w:val="TSB-PolicyBullets"/>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A027EE5"/>
    <w:multiLevelType w:val="hybridMultilevel"/>
    <w:tmpl w:val="D666C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B0A7954"/>
    <w:multiLevelType w:val="hybridMultilevel"/>
    <w:tmpl w:val="98627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EA43681"/>
    <w:multiLevelType w:val="hybridMultilevel"/>
    <w:tmpl w:val="5B568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2Numbers"/>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545A4B71"/>
    <w:multiLevelType w:val="hybridMultilevel"/>
    <w:tmpl w:val="D3B67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47F5CE5"/>
    <w:multiLevelType w:val="hybridMultilevel"/>
    <w:tmpl w:val="FA02C7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557A63EB"/>
    <w:multiLevelType w:val="hybridMultilevel"/>
    <w:tmpl w:val="3392C4D4"/>
    <w:lvl w:ilvl="0" w:tplc="8A86D79C">
      <w:start w:val="1"/>
      <w:numFmt w:val="bullet"/>
      <w:pStyle w:val="PolicyBullets"/>
      <w:lvlText w:val=""/>
      <w:lvlJc w:val="left"/>
      <w:pPr>
        <w:ind w:left="-358" w:hanging="360"/>
      </w:pPr>
      <w:rPr>
        <w:rFonts w:ascii="Symbol" w:hAnsi="Symbol" w:hint="default"/>
      </w:rPr>
    </w:lvl>
    <w:lvl w:ilvl="1" w:tplc="08090003">
      <w:start w:val="1"/>
      <w:numFmt w:val="bullet"/>
      <w:lvlText w:val="o"/>
      <w:lvlJc w:val="left"/>
      <w:pPr>
        <w:ind w:left="362" w:hanging="360"/>
      </w:pPr>
      <w:rPr>
        <w:rFonts w:ascii="Courier New" w:hAnsi="Courier New" w:cs="Courier New" w:hint="default"/>
      </w:rPr>
    </w:lvl>
    <w:lvl w:ilvl="2" w:tplc="08090005" w:tentative="1">
      <w:start w:val="1"/>
      <w:numFmt w:val="bullet"/>
      <w:lvlText w:val=""/>
      <w:lvlJc w:val="left"/>
      <w:pPr>
        <w:ind w:left="1082" w:hanging="360"/>
      </w:pPr>
      <w:rPr>
        <w:rFonts w:ascii="Wingdings" w:hAnsi="Wingdings" w:hint="default"/>
      </w:rPr>
    </w:lvl>
    <w:lvl w:ilvl="3" w:tplc="08090001" w:tentative="1">
      <w:start w:val="1"/>
      <w:numFmt w:val="bullet"/>
      <w:lvlText w:val=""/>
      <w:lvlJc w:val="left"/>
      <w:pPr>
        <w:ind w:left="1802" w:hanging="360"/>
      </w:pPr>
      <w:rPr>
        <w:rFonts w:ascii="Symbol" w:hAnsi="Symbol" w:hint="default"/>
      </w:rPr>
    </w:lvl>
    <w:lvl w:ilvl="4" w:tplc="08090003" w:tentative="1">
      <w:start w:val="1"/>
      <w:numFmt w:val="bullet"/>
      <w:lvlText w:val="o"/>
      <w:lvlJc w:val="left"/>
      <w:pPr>
        <w:ind w:left="2522" w:hanging="360"/>
      </w:pPr>
      <w:rPr>
        <w:rFonts w:ascii="Courier New" w:hAnsi="Courier New" w:cs="Courier New" w:hint="default"/>
      </w:rPr>
    </w:lvl>
    <w:lvl w:ilvl="5" w:tplc="08090005" w:tentative="1">
      <w:start w:val="1"/>
      <w:numFmt w:val="bullet"/>
      <w:lvlText w:val=""/>
      <w:lvlJc w:val="left"/>
      <w:pPr>
        <w:ind w:left="3242" w:hanging="360"/>
      </w:pPr>
      <w:rPr>
        <w:rFonts w:ascii="Wingdings" w:hAnsi="Wingdings" w:hint="default"/>
      </w:rPr>
    </w:lvl>
    <w:lvl w:ilvl="6" w:tplc="08090001" w:tentative="1">
      <w:start w:val="1"/>
      <w:numFmt w:val="bullet"/>
      <w:lvlText w:val=""/>
      <w:lvlJc w:val="left"/>
      <w:pPr>
        <w:ind w:left="3962" w:hanging="360"/>
      </w:pPr>
      <w:rPr>
        <w:rFonts w:ascii="Symbol" w:hAnsi="Symbol" w:hint="default"/>
      </w:rPr>
    </w:lvl>
    <w:lvl w:ilvl="7" w:tplc="08090003" w:tentative="1">
      <w:start w:val="1"/>
      <w:numFmt w:val="bullet"/>
      <w:lvlText w:val="o"/>
      <w:lvlJc w:val="left"/>
      <w:pPr>
        <w:ind w:left="4682" w:hanging="360"/>
      </w:pPr>
      <w:rPr>
        <w:rFonts w:ascii="Courier New" w:hAnsi="Courier New" w:cs="Courier New" w:hint="default"/>
      </w:rPr>
    </w:lvl>
    <w:lvl w:ilvl="8" w:tplc="08090005" w:tentative="1">
      <w:start w:val="1"/>
      <w:numFmt w:val="bullet"/>
      <w:lvlText w:val=""/>
      <w:lvlJc w:val="left"/>
      <w:pPr>
        <w:ind w:left="5402" w:hanging="360"/>
      </w:pPr>
      <w:rPr>
        <w:rFonts w:ascii="Wingdings" w:hAnsi="Wingdings" w:hint="default"/>
      </w:rPr>
    </w:lvl>
  </w:abstractNum>
  <w:abstractNum w:abstractNumId="43" w15:restartNumberingAfterBreak="0">
    <w:nsid w:val="588E0531"/>
    <w:multiLevelType w:val="hybridMultilevel"/>
    <w:tmpl w:val="91B8E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A1B15AD"/>
    <w:multiLevelType w:val="hybridMultilevel"/>
    <w:tmpl w:val="9028CDD2"/>
    <w:lvl w:ilvl="0" w:tplc="712044D0">
      <w:start w:val="1"/>
      <w:numFmt w:val="bullet"/>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45" w15:restartNumberingAfterBreak="0">
    <w:nsid w:val="5D8D3FB3"/>
    <w:multiLevelType w:val="hybridMultilevel"/>
    <w:tmpl w:val="FD5AF022"/>
    <w:lvl w:ilvl="0" w:tplc="0809000F">
      <w:start w:val="1"/>
      <w:numFmt w:val="decimal"/>
      <w:lvlText w:val="%1."/>
      <w:lvlJc w:val="left"/>
      <w:pPr>
        <w:ind w:left="-358" w:hanging="360"/>
      </w:pPr>
      <w:rPr>
        <w:rFonts w:hint="default"/>
      </w:rPr>
    </w:lvl>
    <w:lvl w:ilvl="1" w:tplc="08090003">
      <w:start w:val="1"/>
      <w:numFmt w:val="bullet"/>
      <w:lvlText w:val="o"/>
      <w:lvlJc w:val="left"/>
      <w:pPr>
        <w:ind w:left="362" w:hanging="360"/>
      </w:pPr>
      <w:rPr>
        <w:rFonts w:ascii="Courier New" w:hAnsi="Courier New" w:cs="Courier New" w:hint="default"/>
      </w:rPr>
    </w:lvl>
    <w:lvl w:ilvl="2" w:tplc="08090005" w:tentative="1">
      <w:start w:val="1"/>
      <w:numFmt w:val="bullet"/>
      <w:lvlText w:val=""/>
      <w:lvlJc w:val="left"/>
      <w:pPr>
        <w:ind w:left="1082" w:hanging="360"/>
      </w:pPr>
      <w:rPr>
        <w:rFonts w:ascii="Wingdings" w:hAnsi="Wingdings" w:hint="default"/>
      </w:rPr>
    </w:lvl>
    <w:lvl w:ilvl="3" w:tplc="08090001" w:tentative="1">
      <w:start w:val="1"/>
      <w:numFmt w:val="bullet"/>
      <w:lvlText w:val=""/>
      <w:lvlJc w:val="left"/>
      <w:pPr>
        <w:ind w:left="1802" w:hanging="360"/>
      </w:pPr>
      <w:rPr>
        <w:rFonts w:ascii="Symbol" w:hAnsi="Symbol" w:hint="default"/>
      </w:rPr>
    </w:lvl>
    <w:lvl w:ilvl="4" w:tplc="08090003" w:tentative="1">
      <w:start w:val="1"/>
      <w:numFmt w:val="bullet"/>
      <w:lvlText w:val="o"/>
      <w:lvlJc w:val="left"/>
      <w:pPr>
        <w:ind w:left="2522" w:hanging="360"/>
      </w:pPr>
      <w:rPr>
        <w:rFonts w:ascii="Courier New" w:hAnsi="Courier New" w:cs="Courier New" w:hint="default"/>
      </w:rPr>
    </w:lvl>
    <w:lvl w:ilvl="5" w:tplc="08090005" w:tentative="1">
      <w:start w:val="1"/>
      <w:numFmt w:val="bullet"/>
      <w:lvlText w:val=""/>
      <w:lvlJc w:val="left"/>
      <w:pPr>
        <w:ind w:left="3242" w:hanging="360"/>
      </w:pPr>
      <w:rPr>
        <w:rFonts w:ascii="Wingdings" w:hAnsi="Wingdings" w:hint="default"/>
      </w:rPr>
    </w:lvl>
    <w:lvl w:ilvl="6" w:tplc="08090001" w:tentative="1">
      <w:start w:val="1"/>
      <w:numFmt w:val="bullet"/>
      <w:lvlText w:val=""/>
      <w:lvlJc w:val="left"/>
      <w:pPr>
        <w:ind w:left="3962" w:hanging="360"/>
      </w:pPr>
      <w:rPr>
        <w:rFonts w:ascii="Symbol" w:hAnsi="Symbol" w:hint="default"/>
      </w:rPr>
    </w:lvl>
    <w:lvl w:ilvl="7" w:tplc="08090003" w:tentative="1">
      <w:start w:val="1"/>
      <w:numFmt w:val="bullet"/>
      <w:lvlText w:val="o"/>
      <w:lvlJc w:val="left"/>
      <w:pPr>
        <w:ind w:left="4682" w:hanging="360"/>
      </w:pPr>
      <w:rPr>
        <w:rFonts w:ascii="Courier New" w:hAnsi="Courier New" w:cs="Courier New" w:hint="default"/>
      </w:rPr>
    </w:lvl>
    <w:lvl w:ilvl="8" w:tplc="08090005" w:tentative="1">
      <w:start w:val="1"/>
      <w:numFmt w:val="bullet"/>
      <w:lvlText w:val=""/>
      <w:lvlJc w:val="left"/>
      <w:pPr>
        <w:ind w:left="5402" w:hanging="360"/>
      </w:pPr>
      <w:rPr>
        <w:rFonts w:ascii="Wingdings" w:hAnsi="Wingdings" w:hint="default"/>
      </w:rPr>
    </w:lvl>
  </w:abstractNum>
  <w:abstractNum w:abstractNumId="46" w15:restartNumberingAfterBreak="0">
    <w:nsid w:val="5EE551D9"/>
    <w:multiLevelType w:val="hybridMultilevel"/>
    <w:tmpl w:val="6F301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F2E3F76"/>
    <w:multiLevelType w:val="hybridMultilevel"/>
    <w:tmpl w:val="A8EAC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2407888"/>
    <w:multiLevelType w:val="hybridMultilevel"/>
    <w:tmpl w:val="7E74B6CA"/>
    <w:lvl w:ilvl="0" w:tplc="D8BE914A">
      <w:start w:val="1"/>
      <w:numFmt w:val="decimal"/>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 w15:restartNumberingAfterBreak="0">
    <w:nsid w:val="664D698D"/>
    <w:multiLevelType w:val="hybridMultilevel"/>
    <w:tmpl w:val="1040E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66981E98"/>
    <w:multiLevelType w:val="hybridMultilevel"/>
    <w:tmpl w:val="BFA0F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86A0637"/>
    <w:multiLevelType w:val="hybridMultilevel"/>
    <w:tmpl w:val="3B5E0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A686244"/>
    <w:multiLevelType w:val="hybridMultilevel"/>
    <w:tmpl w:val="482EA2E4"/>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4"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5" w15:restartNumberingAfterBreak="0">
    <w:nsid w:val="6EE04B7C"/>
    <w:multiLevelType w:val="hybridMultilevel"/>
    <w:tmpl w:val="57387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F2C2FC6"/>
    <w:multiLevelType w:val="hybridMultilevel"/>
    <w:tmpl w:val="D76AB3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7"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31C4BCB"/>
    <w:multiLevelType w:val="hybridMultilevel"/>
    <w:tmpl w:val="F716B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44B275E"/>
    <w:multiLevelType w:val="hybridMultilevel"/>
    <w:tmpl w:val="149CF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76418C5"/>
    <w:multiLevelType w:val="hybridMultilevel"/>
    <w:tmpl w:val="760417EE"/>
    <w:lvl w:ilvl="0" w:tplc="7FA6A706">
      <w:start w:val="1"/>
      <w:numFmt w:val="bullet"/>
      <w:pStyle w:val="TableGrid"/>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92B42C8"/>
    <w:multiLevelType w:val="hybridMultilevel"/>
    <w:tmpl w:val="6C1E4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98B20F1"/>
    <w:multiLevelType w:val="hybridMultilevel"/>
    <w:tmpl w:val="D4322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9E525FF"/>
    <w:multiLevelType w:val="hybridMultilevel"/>
    <w:tmpl w:val="C2361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B391BCD"/>
    <w:multiLevelType w:val="hybridMultilevel"/>
    <w:tmpl w:val="7FA8C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E9904EC"/>
    <w:multiLevelType w:val="hybridMultilevel"/>
    <w:tmpl w:val="A5DEDC80"/>
    <w:lvl w:ilvl="0" w:tplc="EFBA586C">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FE96EAB"/>
    <w:multiLevelType w:val="hybridMultilevel"/>
    <w:tmpl w:val="B91A9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3"/>
  </w:num>
  <w:num w:numId="2">
    <w:abstractNumId w:val="54"/>
  </w:num>
  <w:num w:numId="3">
    <w:abstractNumId w:val="39"/>
  </w:num>
  <w:num w:numId="4">
    <w:abstractNumId w:val="12"/>
  </w:num>
  <w:num w:numId="5">
    <w:abstractNumId w:val="44"/>
  </w:num>
  <w:num w:numId="6">
    <w:abstractNumId w:val="50"/>
  </w:num>
  <w:num w:numId="7">
    <w:abstractNumId w:val="32"/>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2Numbers"/>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42"/>
  </w:num>
  <w:num w:numId="9">
    <w:abstractNumId w:val="21"/>
  </w:num>
  <w:num w:numId="10">
    <w:abstractNumId w:val="24"/>
  </w:num>
  <w:num w:numId="11">
    <w:abstractNumId w:val="22"/>
  </w:num>
  <w:num w:numId="12">
    <w:abstractNumId w:val="11"/>
  </w:num>
  <w:num w:numId="13">
    <w:abstractNumId w:val="52"/>
  </w:num>
  <w:num w:numId="14">
    <w:abstractNumId w:val="14"/>
  </w:num>
  <w:num w:numId="15">
    <w:abstractNumId w:val="38"/>
  </w:num>
  <w:num w:numId="16">
    <w:abstractNumId w:val="18"/>
  </w:num>
  <w:num w:numId="17">
    <w:abstractNumId w:val="15"/>
  </w:num>
  <w:num w:numId="18">
    <w:abstractNumId w:val="58"/>
  </w:num>
  <w:num w:numId="19">
    <w:abstractNumId w:val="59"/>
  </w:num>
  <w:num w:numId="20">
    <w:abstractNumId w:val="26"/>
  </w:num>
  <w:num w:numId="21">
    <w:abstractNumId w:val="27"/>
  </w:num>
  <w:num w:numId="22">
    <w:abstractNumId w:val="61"/>
  </w:num>
  <w:num w:numId="23">
    <w:abstractNumId w:val="46"/>
  </w:num>
  <w:num w:numId="24">
    <w:abstractNumId w:val="63"/>
  </w:num>
  <w:num w:numId="25">
    <w:abstractNumId w:val="10"/>
  </w:num>
  <w:num w:numId="26">
    <w:abstractNumId w:val="17"/>
  </w:num>
  <w:num w:numId="27">
    <w:abstractNumId w:val="36"/>
  </w:num>
  <w:num w:numId="28">
    <w:abstractNumId w:val="66"/>
  </w:num>
  <w:num w:numId="29">
    <w:abstractNumId w:val="43"/>
  </w:num>
  <w:num w:numId="30">
    <w:abstractNumId w:val="47"/>
  </w:num>
  <w:num w:numId="31">
    <w:abstractNumId w:val="37"/>
  </w:num>
  <w:num w:numId="32">
    <w:abstractNumId w:val="16"/>
  </w:num>
  <w:num w:numId="33">
    <w:abstractNumId w:val="31"/>
  </w:num>
  <w:num w:numId="34">
    <w:abstractNumId w:val="55"/>
  </w:num>
  <w:num w:numId="35">
    <w:abstractNumId w:val="57"/>
  </w:num>
  <w:num w:numId="36">
    <w:abstractNumId w:val="35"/>
  </w:num>
  <w:num w:numId="37">
    <w:abstractNumId w:val="9"/>
  </w:num>
  <w:num w:numId="38">
    <w:abstractNumId w:val="7"/>
  </w:num>
  <w:num w:numId="39">
    <w:abstractNumId w:val="6"/>
  </w:num>
  <w:num w:numId="40">
    <w:abstractNumId w:val="5"/>
  </w:num>
  <w:num w:numId="41">
    <w:abstractNumId w:val="4"/>
  </w:num>
  <w:num w:numId="42">
    <w:abstractNumId w:val="8"/>
  </w:num>
  <w:num w:numId="43">
    <w:abstractNumId w:val="3"/>
  </w:num>
  <w:num w:numId="44">
    <w:abstractNumId w:val="2"/>
  </w:num>
  <w:num w:numId="45">
    <w:abstractNumId w:val="1"/>
  </w:num>
  <w:num w:numId="46">
    <w:abstractNumId w:val="0"/>
  </w:num>
  <w:num w:numId="47">
    <w:abstractNumId w:val="41"/>
  </w:num>
  <w:num w:numId="48">
    <w:abstractNumId w:val="25"/>
  </w:num>
  <w:num w:numId="49">
    <w:abstractNumId w:val="48"/>
  </w:num>
  <w:num w:numId="50">
    <w:abstractNumId w:val="32"/>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2Numbers"/>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1">
    <w:abstractNumId w:val="32"/>
    <w:lvlOverride w:ilvl="0">
      <w:lvl w:ilvl="0">
        <w:start w:val="1"/>
        <w:numFmt w:val="decimal"/>
        <w:pStyle w:val="Heading10"/>
        <w:lvlText w:val="%1."/>
        <w:lvlJc w:val="left"/>
        <w:pPr>
          <w:ind w:left="360" w:hanging="360"/>
        </w:pPr>
      </w:lvl>
    </w:lvlOverride>
    <w:lvlOverride w:ilvl="1">
      <w:lvl w:ilvl="1">
        <w:start w:val="1"/>
        <w:numFmt w:val="decimal"/>
        <w:pStyle w:val="TSB-Level2Numbers"/>
        <w:lvlText w:val="%1.%2."/>
        <w:lvlJc w:val="left"/>
        <w:pPr>
          <w:ind w:left="792" w:hanging="432"/>
        </w:pPr>
        <w:rPr>
          <w:rFonts w:asciiTheme="minorHAnsi" w:hAnsiTheme="minorHAnsi"/>
          <w:sz w:val="22"/>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52">
    <w:abstractNumId w:val="32"/>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2Numbers"/>
        <w:lvlText w:val="%1.%2."/>
        <w:lvlJc w:val="center"/>
        <w:pPr>
          <w:ind w:left="792" w:hanging="432"/>
        </w:pPr>
        <w:rPr>
          <w:rFonts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3">
    <w:abstractNumId w:val="56"/>
  </w:num>
  <w:num w:numId="54">
    <w:abstractNumId w:val="29"/>
  </w:num>
  <w:num w:numId="55">
    <w:abstractNumId w:val="62"/>
  </w:num>
  <w:num w:numId="56">
    <w:abstractNumId w:val="40"/>
  </w:num>
  <w:num w:numId="57">
    <w:abstractNumId w:val="23"/>
  </w:num>
  <w:num w:numId="58">
    <w:abstractNumId w:val="30"/>
  </w:num>
  <w:num w:numId="59">
    <w:abstractNumId w:val="64"/>
  </w:num>
  <w:num w:numId="60">
    <w:abstractNumId w:val="28"/>
  </w:num>
  <w:num w:numId="61">
    <w:abstractNumId w:val="20"/>
  </w:num>
  <w:num w:numId="62">
    <w:abstractNumId w:val="34"/>
  </w:num>
  <w:num w:numId="63">
    <w:abstractNumId w:val="45"/>
  </w:num>
  <w:num w:numId="64">
    <w:abstractNumId w:val="33"/>
  </w:num>
  <w:num w:numId="65">
    <w:abstractNumId w:val="13"/>
  </w:num>
  <w:num w:numId="66">
    <w:abstractNumId w:val="19"/>
  </w:num>
  <w:num w:numId="67">
    <w:abstractNumId w:val="51"/>
  </w:num>
  <w:num w:numId="68">
    <w:abstractNumId w:val="49"/>
  </w:num>
  <w:num w:numId="69">
    <w:abstractNumId w:val="65"/>
  </w:num>
  <w:num w:numId="70">
    <w:abstractNumId w:val="6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822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240C"/>
    <w:rsid w:val="00004242"/>
    <w:rsid w:val="00006003"/>
    <w:rsid w:val="000100B6"/>
    <w:rsid w:val="0001177F"/>
    <w:rsid w:val="000118E2"/>
    <w:rsid w:val="00012052"/>
    <w:rsid w:val="00014CF2"/>
    <w:rsid w:val="000165F4"/>
    <w:rsid w:val="00020136"/>
    <w:rsid w:val="00020924"/>
    <w:rsid w:val="00020DFD"/>
    <w:rsid w:val="000229DE"/>
    <w:rsid w:val="00025A79"/>
    <w:rsid w:val="00026E96"/>
    <w:rsid w:val="0003060D"/>
    <w:rsid w:val="000309F5"/>
    <w:rsid w:val="00030C87"/>
    <w:rsid w:val="00031344"/>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11E"/>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156"/>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77F16"/>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1308"/>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189D"/>
    <w:rsid w:val="00212661"/>
    <w:rsid w:val="00220DF6"/>
    <w:rsid w:val="00223D79"/>
    <w:rsid w:val="00224677"/>
    <w:rsid w:val="002255EF"/>
    <w:rsid w:val="002266F3"/>
    <w:rsid w:val="00230DE8"/>
    <w:rsid w:val="0023169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2795"/>
    <w:rsid w:val="00296326"/>
    <w:rsid w:val="002A0C00"/>
    <w:rsid w:val="002A2040"/>
    <w:rsid w:val="002A314A"/>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2716B"/>
    <w:rsid w:val="00330B5C"/>
    <w:rsid w:val="00330BD2"/>
    <w:rsid w:val="00330F8D"/>
    <w:rsid w:val="00332D85"/>
    <w:rsid w:val="00333C39"/>
    <w:rsid w:val="0033414D"/>
    <w:rsid w:val="00340AA1"/>
    <w:rsid w:val="003436AA"/>
    <w:rsid w:val="0034785B"/>
    <w:rsid w:val="00347C3A"/>
    <w:rsid w:val="00350000"/>
    <w:rsid w:val="00350069"/>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81D"/>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C71CC"/>
    <w:rsid w:val="003D4877"/>
    <w:rsid w:val="003D4CAA"/>
    <w:rsid w:val="003D5965"/>
    <w:rsid w:val="003D6EF1"/>
    <w:rsid w:val="003D7107"/>
    <w:rsid w:val="003E0A1D"/>
    <w:rsid w:val="003E0F1E"/>
    <w:rsid w:val="003E1EBC"/>
    <w:rsid w:val="003E2874"/>
    <w:rsid w:val="003E32E1"/>
    <w:rsid w:val="003E4129"/>
    <w:rsid w:val="003E50AF"/>
    <w:rsid w:val="003E6337"/>
    <w:rsid w:val="003E7B98"/>
    <w:rsid w:val="003E7CE4"/>
    <w:rsid w:val="003F05B5"/>
    <w:rsid w:val="003F0A4B"/>
    <w:rsid w:val="003F1035"/>
    <w:rsid w:val="003F2E2E"/>
    <w:rsid w:val="003F30C3"/>
    <w:rsid w:val="003F31D0"/>
    <w:rsid w:val="003F575D"/>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4B91"/>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5F9D"/>
    <w:rsid w:val="004A73EB"/>
    <w:rsid w:val="004A75C7"/>
    <w:rsid w:val="004B0202"/>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16CE"/>
    <w:rsid w:val="00522DC2"/>
    <w:rsid w:val="00525284"/>
    <w:rsid w:val="005267A5"/>
    <w:rsid w:val="00527A84"/>
    <w:rsid w:val="0053432F"/>
    <w:rsid w:val="00537C1D"/>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4768"/>
    <w:rsid w:val="0062549C"/>
    <w:rsid w:val="00626EF8"/>
    <w:rsid w:val="006272AA"/>
    <w:rsid w:val="0063087F"/>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4770"/>
    <w:rsid w:val="00700030"/>
    <w:rsid w:val="007013AF"/>
    <w:rsid w:val="00705091"/>
    <w:rsid w:val="00706B0C"/>
    <w:rsid w:val="00706F04"/>
    <w:rsid w:val="007073DC"/>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5F3"/>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A33"/>
    <w:rsid w:val="00830B69"/>
    <w:rsid w:val="0083174A"/>
    <w:rsid w:val="00834B2F"/>
    <w:rsid w:val="00834B8A"/>
    <w:rsid w:val="008357C7"/>
    <w:rsid w:val="00836A16"/>
    <w:rsid w:val="00836DBC"/>
    <w:rsid w:val="0083731E"/>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0DEE"/>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756"/>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66B"/>
    <w:rsid w:val="00953821"/>
    <w:rsid w:val="00956989"/>
    <w:rsid w:val="0096000D"/>
    <w:rsid w:val="00960197"/>
    <w:rsid w:val="00961575"/>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A04460"/>
    <w:rsid w:val="00A06FE5"/>
    <w:rsid w:val="00A11354"/>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1A0"/>
    <w:rsid w:val="00A34652"/>
    <w:rsid w:val="00A36509"/>
    <w:rsid w:val="00A41109"/>
    <w:rsid w:val="00A460CB"/>
    <w:rsid w:val="00A463D8"/>
    <w:rsid w:val="00A47696"/>
    <w:rsid w:val="00A505FC"/>
    <w:rsid w:val="00A50774"/>
    <w:rsid w:val="00A547CF"/>
    <w:rsid w:val="00A57973"/>
    <w:rsid w:val="00A61CB9"/>
    <w:rsid w:val="00A6540D"/>
    <w:rsid w:val="00A66612"/>
    <w:rsid w:val="00A666B6"/>
    <w:rsid w:val="00A66BD1"/>
    <w:rsid w:val="00A70E34"/>
    <w:rsid w:val="00A722BA"/>
    <w:rsid w:val="00A7242F"/>
    <w:rsid w:val="00A74C4C"/>
    <w:rsid w:val="00A7597D"/>
    <w:rsid w:val="00A760A3"/>
    <w:rsid w:val="00A76EE6"/>
    <w:rsid w:val="00A77118"/>
    <w:rsid w:val="00A778BC"/>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0AF"/>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443"/>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6A45"/>
    <w:rsid w:val="00BE7DF8"/>
    <w:rsid w:val="00BF0E95"/>
    <w:rsid w:val="00BF26EA"/>
    <w:rsid w:val="00BF2BDC"/>
    <w:rsid w:val="00BF3127"/>
    <w:rsid w:val="00BF32DA"/>
    <w:rsid w:val="00BF3DAE"/>
    <w:rsid w:val="00BF3F57"/>
    <w:rsid w:val="00BF5124"/>
    <w:rsid w:val="00BF5515"/>
    <w:rsid w:val="00BF5916"/>
    <w:rsid w:val="00BF5AC2"/>
    <w:rsid w:val="00BF7E71"/>
    <w:rsid w:val="00C002C2"/>
    <w:rsid w:val="00C00CB5"/>
    <w:rsid w:val="00C04D41"/>
    <w:rsid w:val="00C04D58"/>
    <w:rsid w:val="00C05157"/>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33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29D0"/>
    <w:rsid w:val="00C951F0"/>
    <w:rsid w:val="00C95D0F"/>
    <w:rsid w:val="00C96367"/>
    <w:rsid w:val="00C96A1D"/>
    <w:rsid w:val="00C96B27"/>
    <w:rsid w:val="00CA01C6"/>
    <w:rsid w:val="00CA064C"/>
    <w:rsid w:val="00CA0F3C"/>
    <w:rsid w:val="00CA155A"/>
    <w:rsid w:val="00CA1817"/>
    <w:rsid w:val="00CA221B"/>
    <w:rsid w:val="00CA2648"/>
    <w:rsid w:val="00CA6012"/>
    <w:rsid w:val="00CA73B9"/>
    <w:rsid w:val="00CB06DF"/>
    <w:rsid w:val="00CB10E0"/>
    <w:rsid w:val="00CB2979"/>
    <w:rsid w:val="00CB2C89"/>
    <w:rsid w:val="00CB3551"/>
    <w:rsid w:val="00CB4265"/>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0AF7"/>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48C2"/>
    <w:rsid w:val="00D75268"/>
    <w:rsid w:val="00D752C0"/>
    <w:rsid w:val="00D7530D"/>
    <w:rsid w:val="00D763C1"/>
    <w:rsid w:val="00D76C50"/>
    <w:rsid w:val="00D777D9"/>
    <w:rsid w:val="00D77A53"/>
    <w:rsid w:val="00D77FDC"/>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3C"/>
    <w:rsid w:val="00DB726C"/>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70B"/>
    <w:rsid w:val="00E15CD2"/>
    <w:rsid w:val="00E15ECB"/>
    <w:rsid w:val="00E174C3"/>
    <w:rsid w:val="00E1780F"/>
    <w:rsid w:val="00E20992"/>
    <w:rsid w:val="00E228D7"/>
    <w:rsid w:val="00E22B1B"/>
    <w:rsid w:val="00E23C56"/>
    <w:rsid w:val="00E246D8"/>
    <w:rsid w:val="00E250A6"/>
    <w:rsid w:val="00E2621F"/>
    <w:rsid w:val="00E3160D"/>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4C"/>
    <w:rsid w:val="00E814B2"/>
    <w:rsid w:val="00E818E2"/>
    <w:rsid w:val="00E82206"/>
    <w:rsid w:val="00E85856"/>
    <w:rsid w:val="00E91757"/>
    <w:rsid w:val="00E91B1E"/>
    <w:rsid w:val="00E9293C"/>
    <w:rsid w:val="00E94BBE"/>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F00AF4"/>
    <w:rsid w:val="00F02293"/>
    <w:rsid w:val="00F0450F"/>
    <w:rsid w:val="00F0605D"/>
    <w:rsid w:val="00F07361"/>
    <w:rsid w:val="00F07DC1"/>
    <w:rsid w:val="00F1235E"/>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4E8B"/>
    <w:rsid w:val="00F86A72"/>
    <w:rsid w:val="00F87577"/>
    <w:rsid w:val="00F8771F"/>
    <w:rsid w:val="00F878D7"/>
    <w:rsid w:val="00F901F7"/>
    <w:rsid w:val="00F91ADA"/>
    <w:rsid w:val="00F91D22"/>
    <w:rsid w:val="00F975D5"/>
    <w:rsid w:val="00FA0F2A"/>
    <w:rsid w:val="00FA1E7A"/>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6F3"/>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2273"/>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2A314A"/>
    <w:pPr>
      <w:numPr>
        <w:numId w:val="51"/>
      </w:numPr>
      <w:tabs>
        <w:tab w:val="left" w:pos="2552"/>
      </w:tabs>
      <w:spacing w:before="240"/>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2A314A"/>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E1570B"/>
    <w:pPr>
      <w:numPr>
        <w:numId w:val="36"/>
      </w:numPr>
      <w:tabs>
        <w:tab w:val="left" w:pos="3686"/>
      </w:tabs>
      <w:spacing w:after="0"/>
      <w:ind w:left="714" w:hanging="357"/>
      <w:contextualSpacing w:val="0"/>
      <w:jc w:val="both"/>
    </w:pPr>
  </w:style>
  <w:style w:type="paragraph" w:customStyle="1" w:styleId="TSB-Level2Numbers">
    <w:name w:val="TSB - Level 2 Numbers"/>
    <w:basedOn w:val="TSB-Level1Numbers"/>
    <w:link w:val="TSB-Level2NumbersChar"/>
    <w:autoRedefine/>
    <w:qFormat/>
    <w:rsid w:val="0021189D"/>
    <w:pPr>
      <w:numPr>
        <w:ilvl w:val="1"/>
        <w:numId w:val="51"/>
      </w:numPr>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E1570B"/>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2118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99032874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heschoolbus.net/article/weve-updated-our-policy-templates/8411" TargetMode="External"/><Relationship Id="rId13" Type="http://schemas.openxmlformats.org/officeDocument/2006/relationships/hyperlink" Target="https://hub4leaders.co.uk/services/compliance-manager/policy-management"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hub4leaders.co.uk/services/compliance-manager/policy-managemen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heschoolbus.net/article/which-policies-are-schools-obliged-to-consult-with-unions-on/4788"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eader" Target="head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FBFAF4"/>
      </a:lt2>
      <a:accent1>
        <a:srgbClr val="004251"/>
      </a:accent1>
      <a:accent2>
        <a:srgbClr val="347186"/>
      </a:accent2>
      <a:accent3>
        <a:srgbClr val="9BA29E"/>
      </a:accent3>
      <a:accent4>
        <a:srgbClr val="404041"/>
      </a:accent4>
      <a:accent5>
        <a:srgbClr val="FFD006"/>
      </a:accent5>
      <a:accent6>
        <a:srgbClr val="FF66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463A2A-0ADE-4E91-88F3-195F5799D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2689</Words>
  <Characters>15333</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Stewart, Kirsty</cp:lastModifiedBy>
  <cp:revision>3</cp:revision>
  <dcterms:created xsi:type="dcterms:W3CDTF">2023-05-12T18:43:00Z</dcterms:created>
  <dcterms:modified xsi:type="dcterms:W3CDTF">2023-05-12T18:48:00Z</dcterms:modified>
</cp:coreProperties>
</file>