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546221D2" w14:textId="1260BAB4" w:rsidR="00462F96" w:rsidRDefault="002D1E35" w:rsidP="00C621F2">
          <w:pPr>
            <w:rPr>
              <w:b/>
              <w:bCs/>
              <w:sz w:val="32"/>
              <w:szCs w:val="32"/>
            </w:rPr>
          </w:pPr>
          <w:r>
            <w:rPr>
              <w:b/>
              <w:bCs/>
              <w:noProof/>
              <w:sz w:val="32"/>
              <w:szCs w:val="32"/>
              <w:lang w:eastAsia="en-GB"/>
            </w:rPr>
            <mc:AlternateContent>
              <mc:Choice Requires="wps">
                <w:drawing>
                  <wp:anchor distT="0" distB="0" distL="114300" distR="114300" simplePos="0" relativeHeight="251674112" behindDoc="0" locked="0" layoutInCell="1" allowOverlap="1" wp14:anchorId="321CDC27" wp14:editId="4DAFCE0C">
                    <wp:simplePos x="0" y="0"/>
                    <wp:positionH relativeFrom="column">
                      <wp:posOffset>-457200</wp:posOffset>
                    </wp:positionH>
                    <wp:positionV relativeFrom="paragraph">
                      <wp:posOffset>297180</wp:posOffset>
                    </wp:positionV>
                    <wp:extent cx="0" cy="8280000"/>
                    <wp:effectExtent l="19050" t="0" r="38100" b="45085"/>
                    <wp:wrapNone/>
                    <wp:docPr id="7" name="Straight Connector 7"/>
                    <wp:cNvGraphicFramePr/>
                    <a:graphic xmlns:a="http://schemas.openxmlformats.org/drawingml/2006/main">
                      <a:graphicData uri="http://schemas.microsoft.com/office/word/2010/wordprocessingShape">
                        <wps:wsp>
                          <wps:cNvCnPr/>
                          <wps:spPr>
                            <a:xfrm>
                              <a:off x="0" y="0"/>
                              <a:ext cx="0" cy="8280000"/>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2A6A21" id="Straight Connector 7"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23.4pt" to="-36pt,6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" strokecolor="#f60" strokeweight="4.5pt"/>
                </w:pict>
              </mc:Fallback>
            </mc:AlternateContent>
          </w:r>
        </w:p>
        <w:p w14:paraId="63151CA8" w14:textId="24548E7A" w:rsidR="007C7977" w:rsidRPr="002B7AD5" w:rsidRDefault="00C621F2" w:rsidP="00C621F2">
          <w:pPr>
            <w:rPr>
              <w:b/>
              <w:bCs/>
              <w:sz w:val="32"/>
              <w:szCs w:val="32"/>
            </w:rPr>
          </w:pPr>
          <w:r w:rsidRPr="002B7AD5">
            <w:rPr>
              <w:b/>
              <w:bCs/>
              <w:sz w:val="32"/>
              <w:szCs w:val="32"/>
            </w:rPr>
            <w:t xml:space="preserve">Making the most of your policy </w:t>
          </w:r>
        </w:p>
        <w:p w14:paraId="7F82C749" w14:textId="0534F1EB" w:rsidR="00C621F2" w:rsidRDefault="00C621F2" w:rsidP="00C621F2">
          <w:pPr>
            <w:jc w:val="both"/>
          </w:pPr>
          <w:r w:rsidRPr="00462F96">
            <w:rPr>
              <w:b/>
              <w:bCs/>
            </w:rPr>
            <w:t>Step 1:</w:t>
          </w:r>
          <w:r w:rsidRPr="00462F96">
            <w:t xml:space="preserve"> </w:t>
          </w:r>
          <w:r>
            <w:t>Find and replace ‘name of school’ with your school’s name (top tip: press Ctrl</w:t>
          </w:r>
          <w:r w:rsidR="003F30C3">
            <w:t xml:space="preserve"> H</w:t>
          </w:r>
          <w:r>
            <w:t xml:space="preserve"> to find and replace all instance</w:t>
          </w:r>
          <w:r w:rsidR="00117B96">
            <w:t>s</w:t>
          </w:r>
          <w:r>
            <w:t xml:space="preserve"> in no time). </w:t>
          </w:r>
        </w:p>
        <w:p w14:paraId="18E233E6" w14:textId="34EF0C75" w:rsidR="00C621F2" w:rsidRPr="00C621F2" w:rsidRDefault="00C621F2" w:rsidP="00C621F2">
          <w:pPr>
            <w:jc w:val="both"/>
          </w:pPr>
          <w:r w:rsidRPr="00462F96">
            <w:rPr>
              <w:b/>
              <w:bCs/>
            </w:rPr>
            <w:t xml:space="preserve">Step 2: </w:t>
          </w:r>
          <w:r>
            <w:t xml:space="preserve">We have used certain names for policies, procedures and roles throughout this policy. Find and replace the following terms with what they are known as in your school: </w:t>
          </w:r>
        </w:p>
        <w:p w14:paraId="4BD81007" w14:textId="77777777" w:rsidR="00C621F2" w:rsidRDefault="00C621F2" w:rsidP="00C621F2">
          <w:pPr>
            <w:rPr>
              <w:b/>
              <w:bCs/>
            </w:rPr>
          </w:pPr>
          <w:r>
            <w:rPr>
              <w:b/>
              <w:bCs/>
            </w:rPr>
            <w:t xml:space="preserve">Roles </w:t>
          </w:r>
        </w:p>
        <w:p w14:paraId="484AC5D6" w14:textId="77777777" w:rsidR="00BF32DA" w:rsidRDefault="00BF32DA" w:rsidP="004B3185">
          <w:pPr>
            <w:pStyle w:val="ListParagraph"/>
            <w:numPr>
              <w:ilvl w:val="0"/>
              <w:numId w:val="7"/>
            </w:numPr>
            <w:rPr>
              <w:highlight w:val="yellow"/>
            </w:rPr>
            <w:sectPr w:rsidR="00BF32DA" w:rsidSect="00462F96">
              <w:headerReference w:type="first" r:id="rId8"/>
              <w:pgSz w:w="11906" w:h="16838"/>
              <w:pgMar w:top="1440" w:right="1440" w:bottom="1440" w:left="1440" w:header="564" w:footer="708" w:gutter="0"/>
              <w:pgNumType w:start="0"/>
              <w:cols w:space="708"/>
              <w:titlePg/>
              <w:docGrid w:linePitch="360"/>
            </w:sectPr>
          </w:pPr>
        </w:p>
        <w:p w14:paraId="579C07B2" w14:textId="7BEA5F47" w:rsidR="005D2ED1" w:rsidRPr="005D2ED1" w:rsidRDefault="005D2ED1" w:rsidP="00AA2EC3">
          <w:pPr>
            <w:pStyle w:val="ListParagraph"/>
            <w:numPr>
              <w:ilvl w:val="0"/>
              <w:numId w:val="7"/>
            </w:numPr>
            <w:ind w:left="426" w:hanging="284"/>
            <w:rPr>
              <w:b/>
              <w:bCs/>
            </w:rPr>
          </w:pPr>
          <w:r>
            <w:t>Governing board</w:t>
          </w:r>
        </w:p>
        <w:p w14:paraId="58290963" w14:textId="6070849B" w:rsidR="00BF32DA" w:rsidRPr="00BF32DA" w:rsidRDefault="00BF32DA" w:rsidP="00AA2EC3">
          <w:pPr>
            <w:pStyle w:val="ListParagraph"/>
            <w:numPr>
              <w:ilvl w:val="0"/>
              <w:numId w:val="7"/>
            </w:numPr>
            <w:ind w:left="426" w:hanging="284"/>
            <w:rPr>
              <w:b/>
              <w:bCs/>
            </w:rPr>
          </w:pPr>
          <w:r w:rsidRPr="00BF32DA">
            <w:t>Headteacher</w:t>
          </w:r>
        </w:p>
        <w:p w14:paraId="0FFCD4C4" w14:textId="21BE2163" w:rsidR="00BF32DA" w:rsidRPr="00296A5A" w:rsidRDefault="00BF32DA" w:rsidP="00AA2EC3">
          <w:pPr>
            <w:pStyle w:val="ListParagraph"/>
            <w:numPr>
              <w:ilvl w:val="0"/>
              <w:numId w:val="7"/>
            </w:numPr>
            <w:ind w:left="426" w:hanging="284"/>
            <w:contextualSpacing w:val="0"/>
            <w:rPr>
              <w:b/>
              <w:bCs/>
            </w:rPr>
          </w:pPr>
          <w:r w:rsidRPr="00BF32DA">
            <w:t>Chair of governors</w:t>
          </w:r>
        </w:p>
        <w:p w14:paraId="16138B77" w14:textId="571EC559" w:rsidR="00A8268A" w:rsidRPr="00740C6A" w:rsidRDefault="00A8268A" w:rsidP="00AA2EC3">
          <w:pPr>
            <w:pStyle w:val="ListParagraph"/>
            <w:numPr>
              <w:ilvl w:val="0"/>
              <w:numId w:val="7"/>
            </w:numPr>
            <w:ind w:left="426" w:hanging="284"/>
            <w:rPr>
              <w:b/>
              <w:bCs/>
            </w:rPr>
          </w:pPr>
          <w:r>
            <w:t>DSL</w:t>
          </w:r>
        </w:p>
        <w:p w14:paraId="5285CC2F" w14:textId="273C1F6E" w:rsidR="000A591A" w:rsidRPr="00296A5A" w:rsidRDefault="000A591A" w:rsidP="00AA2EC3">
          <w:pPr>
            <w:pStyle w:val="ListParagraph"/>
            <w:numPr>
              <w:ilvl w:val="0"/>
              <w:numId w:val="7"/>
            </w:numPr>
            <w:ind w:left="426" w:hanging="284"/>
            <w:rPr>
              <w:b/>
              <w:bCs/>
            </w:rPr>
          </w:pPr>
          <w:r>
            <w:t>SLT</w:t>
          </w:r>
        </w:p>
        <w:p w14:paraId="28BECA4C" w14:textId="134600A9" w:rsidR="00A8268A" w:rsidRPr="00BF32DA" w:rsidRDefault="00A8268A" w:rsidP="00AA2EC3">
          <w:pPr>
            <w:pStyle w:val="ListParagraph"/>
            <w:numPr>
              <w:ilvl w:val="0"/>
              <w:numId w:val="7"/>
            </w:numPr>
            <w:ind w:left="426" w:hanging="284"/>
            <w:rPr>
              <w:b/>
              <w:bCs/>
            </w:rPr>
          </w:pPr>
          <w:r>
            <w:t>SENCO</w:t>
          </w:r>
        </w:p>
        <w:p w14:paraId="18ACB896" w14:textId="245F4BA4" w:rsidR="00BF32DA" w:rsidRPr="00BF32DA" w:rsidRDefault="00BF32DA" w:rsidP="00BF32DA">
          <w:pPr>
            <w:rPr>
              <w:highlight w:val="yellow"/>
            </w:rPr>
            <w:sectPr w:rsidR="00BF32DA" w:rsidRPr="00BF32DA" w:rsidSect="00BF32DA">
              <w:type w:val="continuous"/>
              <w:pgSz w:w="11906" w:h="16838"/>
              <w:pgMar w:top="1440" w:right="1440" w:bottom="1440" w:left="1440" w:header="564" w:footer="708" w:gutter="0"/>
              <w:pgNumType w:start="0"/>
              <w:cols w:num="2" w:space="708"/>
              <w:titlePg/>
              <w:docGrid w:linePitch="360"/>
            </w:sectPr>
          </w:pPr>
        </w:p>
        <w:p w14:paraId="6FFBBD95" w14:textId="008F12A0" w:rsidR="00C621F2" w:rsidRPr="00E348E5" w:rsidRDefault="00C621F2" w:rsidP="00853949">
          <w:pPr>
            <w:jc w:val="both"/>
            <w:rPr>
              <w:b/>
              <w:bCs/>
            </w:rPr>
          </w:pPr>
          <w:r w:rsidRPr="00E348E5">
            <w:rPr>
              <w:b/>
              <w:bCs/>
            </w:rPr>
            <w:t xml:space="preserve">Policies and procedures </w:t>
          </w:r>
        </w:p>
        <w:p w14:paraId="32D18C88" w14:textId="62BF18A6" w:rsidR="002D1E35" w:rsidRPr="002D1E35" w:rsidRDefault="002D1E35" w:rsidP="00853949">
          <w:pPr>
            <w:jc w:val="both"/>
          </w:pPr>
          <w:r>
            <w:t xml:space="preserve">If your school does not have all the below policies, make sure you replace the relevant document names to suit your school’s circumstances. </w:t>
          </w:r>
        </w:p>
        <w:p w14:paraId="6B10832F" w14:textId="77777777" w:rsidR="00C621F2" w:rsidRDefault="00C621F2" w:rsidP="004B3185">
          <w:pPr>
            <w:pStyle w:val="ListParagraph"/>
            <w:numPr>
              <w:ilvl w:val="0"/>
              <w:numId w:val="8"/>
            </w:numPr>
            <w:sectPr w:rsidR="00C621F2" w:rsidSect="00BF32DA">
              <w:type w:val="continuous"/>
              <w:pgSz w:w="11906" w:h="16838"/>
              <w:pgMar w:top="1440" w:right="1440" w:bottom="1440" w:left="1440" w:header="564" w:footer="708" w:gutter="0"/>
              <w:pgNumType w:start="0"/>
              <w:cols w:space="708"/>
              <w:titlePg/>
              <w:docGrid w:linePitch="360"/>
            </w:sectPr>
          </w:pPr>
        </w:p>
        <w:p w14:paraId="770A8DF9" w14:textId="1ADA3F01" w:rsidR="00B235CD" w:rsidRDefault="00B235CD" w:rsidP="00AA2EC3">
          <w:pPr>
            <w:pStyle w:val="ListParagraph"/>
            <w:numPr>
              <w:ilvl w:val="0"/>
              <w:numId w:val="8"/>
            </w:numPr>
            <w:ind w:left="426" w:hanging="284"/>
            <w:rPr>
              <w:szCs w:val="24"/>
            </w:rPr>
          </w:pPr>
          <w:r>
            <w:rPr>
              <w:szCs w:val="24"/>
            </w:rPr>
            <w:t>Child Protection and Safeguarding Policy</w:t>
          </w:r>
        </w:p>
        <w:p w14:paraId="41AFBFFC" w14:textId="4858A323" w:rsidR="0038644D" w:rsidRDefault="0038644D" w:rsidP="00AA2EC3">
          <w:pPr>
            <w:pStyle w:val="ListParagraph"/>
            <w:numPr>
              <w:ilvl w:val="0"/>
              <w:numId w:val="8"/>
            </w:numPr>
            <w:ind w:left="426" w:hanging="284"/>
            <w:rPr>
              <w:szCs w:val="24"/>
            </w:rPr>
          </w:pPr>
          <w:r>
            <w:rPr>
              <w:szCs w:val="24"/>
            </w:rPr>
            <w:t>Youth</w:t>
          </w:r>
          <w:r w:rsidR="00AA2EC3">
            <w:rPr>
              <w:szCs w:val="24"/>
            </w:rPr>
            <w:t>-p</w:t>
          </w:r>
          <w:r>
            <w:rPr>
              <w:szCs w:val="24"/>
            </w:rPr>
            <w:t>roduced Sexual Imagery</w:t>
          </w:r>
          <w:r w:rsidR="00AA2EC3">
            <w:rPr>
              <w:szCs w:val="24"/>
            </w:rPr>
            <w:t xml:space="preserve"> (YPSI)</w:t>
          </w:r>
          <w:r>
            <w:rPr>
              <w:szCs w:val="24"/>
            </w:rPr>
            <w:t xml:space="preserve"> Policy</w:t>
          </w:r>
        </w:p>
        <w:p w14:paraId="6AF587C9" w14:textId="1293C8A2" w:rsidR="00B235CD" w:rsidRDefault="00B235CD" w:rsidP="00AA2EC3">
          <w:pPr>
            <w:pStyle w:val="ListParagraph"/>
            <w:numPr>
              <w:ilvl w:val="0"/>
              <w:numId w:val="8"/>
            </w:numPr>
            <w:ind w:left="426" w:hanging="284"/>
            <w:rPr>
              <w:szCs w:val="24"/>
            </w:rPr>
          </w:pPr>
          <w:r>
            <w:rPr>
              <w:szCs w:val="24"/>
            </w:rPr>
            <w:t>Behaviour Policy</w:t>
          </w:r>
        </w:p>
        <w:p w14:paraId="68670D72" w14:textId="77777777" w:rsidR="00B235CD" w:rsidRDefault="00B235CD" w:rsidP="00AA2EC3">
          <w:pPr>
            <w:pStyle w:val="ListParagraph"/>
            <w:numPr>
              <w:ilvl w:val="0"/>
              <w:numId w:val="8"/>
            </w:numPr>
            <w:ind w:left="426" w:hanging="284"/>
            <w:rPr>
              <w:szCs w:val="24"/>
            </w:rPr>
          </w:pPr>
          <w:r>
            <w:rPr>
              <w:szCs w:val="24"/>
            </w:rPr>
            <w:t>Data Protection Policy</w:t>
          </w:r>
        </w:p>
        <w:p w14:paraId="547BD01D" w14:textId="67850136" w:rsidR="00B235CD" w:rsidRDefault="00B235CD" w:rsidP="00AA2EC3">
          <w:pPr>
            <w:pStyle w:val="ListParagraph"/>
            <w:numPr>
              <w:ilvl w:val="0"/>
              <w:numId w:val="8"/>
            </w:numPr>
            <w:ind w:left="426" w:hanging="284"/>
            <w:rPr>
              <w:szCs w:val="24"/>
            </w:rPr>
          </w:pPr>
          <w:r>
            <w:rPr>
              <w:szCs w:val="24"/>
            </w:rPr>
            <w:t>Anti-</w:t>
          </w:r>
          <w:r w:rsidR="00C841A3">
            <w:rPr>
              <w:szCs w:val="24"/>
            </w:rPr>
            <w:t>b</w:t>
          </w:r>
          <w:r>
            <w:rPr>
              <w:szCs w:val="24"/>
            </w:rPr>
            <w:t>ullying Policy</w:t>
          </w:r>
        </w:p>
        <w:p w14:paraId="6DF6B2BD" w14:textId="1B58B202" w:rsidR="00B235CD" w:rsidRDefault="00C841A3" w:rsidP="00AA2EC3">
          <w:pPr>
            <w:pStyle w:val="ListParagraph"/>
            <w:numPr>
              <w:ilvl w:val="0"/>
              <w:numId w:val="8"/>
            </w:numPr>
            <w:ind w:left="426" w:hanging="284"/>
            <w:rPr>
              <w:szCs w:val="24"/>
            </w:rPr>
          </w:pPr>
          <w:r>
            <w:rPr>
              <w:szCs w:val="24"/>
            </w:rPr>
            <w:t xml:space="preserve">Suspension and </w:t>
          </w:r>
          <w:r w:rsidR="00B235CD">
            <w:rPr>
              <w:szCs w:val="24"/>
            </w:rPr>
            <w:t>Exclusion Policy</w:t>
          </w:r>
        </w:p>
        <w:p w14:paraId="2C33F8BE" w14:textId="2D9ECA3B" w:rsidR="00B235CD" w:rsidRDefault="00B235CD" w:rsidP="00AA2EC3">
          <w:pPr>
            <w:pStyle w:val="ListParagraph"/>
            <w:numPr>
              <w:ilvl w:val="0"/>
              <w:numId w:val="8"/>
            </w:numPr>
            <w:spacing w:after="0"/>
            <w:ind w:left="426" w:hanging="284"/>
            <w:contextualSpacing w:val="0"/>
            <w:rPr>
              <w:szCs w:val="24"/>
            </w:rPr>
          </w:pPr>
          <w:r>
            <w:rPr>
              <w:szCs w:val="24"/>
            </w:rPr>
            <w:t>Online Safety Policy</w:t>
          </w:r>
        </w:p>
        <w:p w14:paraId="3FC10FD4" w14:textId="79B5426B" w:rsidR="005B38BF" w:rsidRDefault="005B38BF" w:rsidP="00AA2EC3">
          <w:pPr>
            <w:pStyle w:val="ListParagraph"/>
            <w:numPr>
              <w:ilvl w:val="0"/>
              <w:numId w:val="8"/>
            </w:numPr>
            <w:spacing w:after="0"/>
            <w:ind w:left="426" w:hanging="284"/>
            <w:contextualSpacing w:val="0"/>
            <w:rPr>
              <w:szCs w:val="24"/>
            </w:rPr>
          </w:pPr>
          <w:r>
            <w:rPr>
              <w:szCs w:val="24"/>
            </w:rPr>
            <w:t>Staff Code of Conduct</w:t>
          </w:r>
        </w:p>
        <w:p w14:paraId="60DA6311" w14:textId="77777777" w:rsidR="00B235CD" w:rsidRDefault="00B235CD" w:rsidP="00AA2EC3">
          <w:pPr>
            <w:pStyle w:val="ListParagraph"/>
            <w:numPr>
              <w:ilvl w:val="0"/>
              <w:numId w:val="8"/>
            </w:numPr>
            <w:ind w:left="426" w:hanging="284"/>
            <w:rPr>
              <w:szCs w:val="24"/>
            </w:rPr>
          </w:pPr>
          <w:r>
            <w:rPr>
              <w:szCs w:val="24"/>
            </w:rPr>
            <w:t>Personal Electronic Devices Policy</w:t>
          </w:r>
        </w:p>
        <w:p w14:paraId="35177F68" w14:textId="4595A374" w:rsidR="00B235CD" w:rsidRDefault="00B235CD" w:rsidP="00AA2EC3">
          <w:pPr>
            <w:pStyle w:val="ListParagraph"/>
            <w:numPr>
              <w:ilvl w:val="0"/>
              <w:numId w:val="8"/>
            </w:numPr>
            <w:ind w:left="426" w:hanging="284"/>
            <w:rPr>
              <w:szCs w:val="24"/>
            </w:rPr>
          </w:pPr>
          <w:r>
            <w:rPr>
              <w:szCs w:val="24"/>
            </w:rPr>
            <w:t>Cyber-</w:t>
          </w:r>
          <w:r w:rsidR="00C841A3">
            <w:rPr>
              <w:szCs w:val="24"/>
            </w:rPr>
            <w:t>s</w:t>
          </w:r>
          <w:r>
            <w:rPr>
              <w:szCs w:val="24"/>
            </w:rPr>
            <w:t xml:space="preserve">ecurity </w:t>
          </w:r>
          <w:r w:rsidR="000D6BEA">
            <w:rPr>
              <w:szCs w:val="24"/>
            </w:rPr>
            <w:t>Policy</w:t>
          </w:r>
        </w:p>
        <w:p w14:paraId="10AABE66" w14:textId="0A3714FE" w:rsidR="005B38BF" w:rsidRDefault="005B38BF" w:rsidP="00AA2EC3">
          <w:pPr>
            <w:pStyle w:val="ListParagraph"/>
            <w:numPr>
              <w:ilvl w:val="0"/>
              <w:numId w:val="8"/>
            </w:numPr>
            <w:ind w:left="426" w:hanging="284"/>
            <w:rPr>
              <w:szCs w:val="24"/>
            </w:rPr>
          </w:pPr>
          <w:r>
            <w:rPr>
              <w:szCs w:val="24"/>
            </w:rPr>
            <w:t xml:space="preserve">Children Missing </w:t>
          </w:r>
          <w:r w:rsidR="000D6BEA">
            <w:rPr>
              <w:szCs w:val="24"/>
            </w:rPr>
            <w:t xml:space="preserve">from </w:t>
          </w:r>
          <w:r>
            <w:rPr>
              <w:szCs w:val="24"/>
            </w:rPr>
            <w:t>Education Policy</w:t>
          </w:r>
        </w:p>
        <w:p w14:paraId="74F90D30" w14:textId="2A9E7A8A" w:rsidR="004B771E" w:rsidRDefault="004B771E" w:rsidP="00AA2EC3">
          <w:pPr>
            <w:pStyle w:val="ListParagraph"/>
            <w:numPr>
              <w:ilvl w:val="0"/>
              <w:numId w:val="8"/>
            </w:numPr>
            <w:ind w:left="426" w:hanging="284"/>
            <w:rPr>
              <w:szCs w:val="24"/>
            </w:rPr>
          </w:pPr>
          <w:r>
            <w:t>Low-level Safeguarding Concerns Policy</w:t>
          </w:r>
        </w:p>
        <w:p w14:paraId="4142627B" w14:textId="6585F63F" w:rsidR="004B771E" w:rsidRDefault="004B771E" w:rsidP="00C621F2">
          <w:pPr>
            <w:jc w:val="both"/>
            <w:rPr>
              <w:b/>
              <w:bCs/>
            </w:rPr>
            <w:sectPr w:rsidR="004B771E" w:rsidSect="00B235CD">
              <w:type w:val="continuous"/>
              <w:pgSz w:w="11906" w:h="16838"/>
              <w:pgMar w:top="1440" w:right="1440" w:bottom="1440" w:left="1440" w:header="564" w:footer="708" w:gutter="0"/>
              <w:pgNumType w:start="0"/>
              <w:cols w:num="2" w:space="708"/>
              <w:titlePg/>
              <w:docGrid w:linePitch="360"/>
            </w:sectPr>
          </w:pPr>
        </w:p>
        <w:p w14:paraId="26D8512B" w14:textId="2E0CEF3A" w:rsidR="00C621F2" w:rsidRPr="0010744E" w:rsidRDefault="00C621F2" w:rsidP="00C621F2">
          <w:pPr>
            <w:jc w:val="both"/>
          </w:pPr>
          <w:r w:rsidRPr="0010744E">
            <w:rPr>
              <w:b/>
              <w:bCs/>
            </w:rPr>
            <w:t>Please note</w:t>
          </w:r>
          <w:r>
            <w:t xml:space="preserve">: The majority of the responsibilities assigned to roles are recommendations only – you </w:t>
          </w:r>
          <w:r w:rsidR="002B7AD5">
            <w:t>must</w:t>
          </w:r>
          <w:r>
            <w:t xml:space="preserve"> amend them to suit your school’s circumstances. </w:t>
          </w:r>
        </w:p>
        <w:p w14:paraId="53AEB6BC" w14:textId="013943E5" w:rsidR="00C621F2" w:rsidRDefault="002B7AD5" w:rsidP="00C621F2">
          <w:pPr>
            <w:jc w:val="both"/>
          </w:pPr>
          <w:r w:rsidRPr="00462F96">
            <w:rPr>
              <w:b/>
              <w:bCs/>
            </w:rPr>
            <w:t xml:space="preserve">Step 3: </w:t>
          </w:r>
          <w:r w:rsidRPr="00462F96">
            <w:t xml:space="preserve">As </w:t>
          </w:r>
          <w:r>
            <w:t>you read through the policy, there is other school-specific information that you must amend. To help you find these amendable elements, such as timescales, we’ve highlighted them as follows:</w:t>
          </w:r>
        </w:p>
        <w:p w14:paraId="70A53B83" w14:textId="6810F610" w:rsidR="00C621F2" w:rsidRDefault="003839B5" w:rsidP="004B3185">
          <w:pPr>
            <w:pStyle w:val="ListParagraph"/>
            <w:numPr>
              <w:ilvl w:val="0"/>
              <w:numId w:val="6"/>
            </w:numPr>
            <w:jc w:val="both"/>
          </w:pPr>
          <w:r w:rsidRPr="003839B5">
            <w:rPr>
              <w:b/>
              <w:bCs/>
              <w:color w:val="FF6900" w:themeColor="accent6"/>
              <w:u w:val="single"/>
            </w:rPr>
            <w:t>Orange</w:t>
          </w:r>
          <w:r w:rsidR="00C621F2" w:rsidRPr="003839B5">
            <w:rPr>
              <w:b/>
              <w:bCs/>
              <w:color w:val="FF6900" w:themeColor="accent6"/>
              <w:u w:val="single"/>
            </w:rPr>
            <w:t>, bold and underlined</w:t>
          </w:r>
          <w:r w:rsidR="002B7AD5" w:rsidRPr="003839B5">
            <w:rPr>
              <w:b/>
              <w:bCs/>
              <w:color w:val="FF6900" w:themeColor="accent6"/>
              <w:u w:val="single"/>
            </w:rPr>
            <w:t xml:space="preserve"> text</w:t>
          </w:r>
          <w:r w:rsidR="002B7AD5" w:rsidRPr="003839B5">
            <w:rPr>
              <w:color w:val="FF6900" w:themeColor="accent6"/>
            </w:rPr>
            <w:t xml:space="preserve"> </w:t>
          </w:r>
          <w:r w:rsidR="002B7AD5">
            <w:t xml:space="preserve">– this is </w:t>
          </w:r>
          <w:r w:rsidR="00C621F2">
            <w:t>for information that needs to be amended to suit your school’s processes</w:t>
          </w:r>
        </w:p>
        <w:p w14:paraId="0DE8FC0A" w14:textId="184DCF36" w:rsidR="00C621F2" w:rsidRDefault="002B7AD5" w:rsidP="004B3185">
          <w:pPr>
            <w:pStyle w:val="ListParagraph"/>
            <w:numPr>
              <w:ilvl w:val="0"/>
              <w:numId w:val="6"/>
            </w:numPr>
            <w:jc w:val="both"/>
          </w:pPr>
          <w:r w:rsidRPr="003839B5">
            <w:rPr>
              <w:b/>
              <w:bCs/>
              <w:color w:val="FF6900" w:themeColor="accent6"/>
            </w:rPr>
            <w:t>[</w:t>
          </w:r>
          <w:r w:rsidR="003839B5" w:rsidRPr="003839B5">
            <w:rPr>
              <w:b/>
              <w:bCs/>
              <w:color w:val="FF6900" w:themeColor="accent6"/>
            </w:rPr>
            <w:t>Orange</w:t>
          </w:r>
          <w:r w:rsidR="00C621F2" w:rsidRPr="003839B5">
            <w:rPr>
              <w:b/>
              <w:bCs/>
              <w:color w:val="FF6900" w:themeColor="accent6"/>
            </w:rPr>
            <w:t xml:space="preserve"> and bold</w:t>
          </w:r>
          <w:r w:rsidRPr="003839B5">
            <w:rPr>
              <w:b/>
              <w:bCs/>
              <w:color w:val="FF6900" w:themeColor="accent6"/>
            </w:rPr>
            <w:t xml:space="preserve"> text]</w:t>
          </w:r>
          <w:r w:rsidR="00C621F2" w:rsidRPr="003839B5">
            <w:rPr>
              <w:color w:val="FF6900" w:themeColor="accent6"/>
            </w:rPr>
            <w:t xml:space="preserve"> </w:t>
          </w:r>
          <w:r w:rsidRPr="002B7AD5">
            <w:t>– this is</w:t>
          </w:r>
          <w:r w:rsidR="00C621F2">
            <w:t xml:space="preserve"> for information that should be included or removed depending on your school type and phase</w:t>
          </w:r>
        </w:p>
        <w:p w14:paraId="7C131385" w14:textId="7269F092" w:rsidR="003839B5" w:rsidRDefault="003839B5" w:rsidP="004B3185">
          <w:pPr>
            <w:pStyle w:val="ListParagraph"/>
            <w:numPr>
              <w:ilvl w:val="0"/>
              <w:numId w:val="6"/>
            </w:numPr>
            <w:jc w:val="both"/>
          </w:pPr>
          <w:r w:rsidRPr="003839B5">
            <w:rPr>
              <w:b/>
              <w:bCs/>
              <w:shd w:val="clear" w:color="auto" w:fill="ECECEC" w:themeFill="background2"/>
            </w:rPr>
            <w:t>[Grey filled and bold text]</w:t>
          </w:r>
          <w:r>
            <w:rPr>
              <w:b/>
              <w:bCs/>
            </w:rPr>
            <w:t xml:space="preserve"> </w:t>
          </w:r>
          <w:r>
            <w:t>– this is for instructional information that should be removed</w:t>
          </w:r>
        </w:p>
        <w:p w14:paraId="5ED3E0DD" w14:textId="5E9DD55E" w:rsidR="002B7AD5" w:rsidRPr="002B7AD5" w:rsidRDefault="002B7AD5" w:rsidP="00E348E5">
          <w:pPr>
            <w:jc w:val="both"/>
          </w:pPr>
          <w:r w:rsidRPr="00462F96">
            <w:rPr>
              <w:b/>
              <w:bCs/>
            </w:rPr>
            <w:t xml:space="preserve">Step 4: </w:t>
          </w:r>
          <w:r>
            <w:t xml:space="preserve">We have highlighted the new and updated information in this policy in </w:t>
          </w:r>
          <w:r w:rsidRPr="003839B5">
            <w:rPr>
              <w:b/>
              <w:bCs/>
              <w:shd w:val="clear" w:color="auto" w:fill="47D7AC" w:themeFill="accent4"/>
            </w:rPr>
            <w:t>[</w:t>
          </w:r>
          <w:r w:rsidR="003839B5">
            <w:rPr>
              <w:b/>
              <w:bCs/>
              <w:shd w:val="clear" w:color="auto" w:fill="47D7AC" w:themeFill="accent4"/>
            </w:rPr>
            <w:t>aquamarine filled and bold</w:t>
          </w:r>
          <w:r w:rsidRPr="003839B5">
            <w:rPr>
              <w:b/>
              <w:bCs/>
              <w:shd w:val="clear" w:color="auto" w:fill="47D7AC" w:themeFill="accent4"/>
            </w:rPr>
            <w:t xml:space="preserve"> text]</w:t>
          </w:r>
          <w:r>
            <w:t xml:space="preserve">. As you read through the policy, you can remove these markers or leave them in so those reading the policy can easily see what information has been updated or what’s new. </w:t>
          </w:r>
        </w:p>
        <w:p w14:paraId="2B64EAF0" w14:textId="4EB78E7E" w:rsidR="002B7AD5" w:rsidRDefault="002B7AD5" w:rsidP="00E348E5">
          <w:pPr>
            <w:jc w:val="both"/>
          </w:pPr>
          <w:r w:rsidRPr="00462F96">
            <w:rPr>
              <w:b/>
              <w:bCs/>
            </w:rPr>
            <w:t xml:space="preserve">Step 5: </w:t>
          </w:r>
          <w:r>
            <w:t xml:space="preserve">Enter your review date – remember to make a note! </w:t>
          </w:r>
        </w:p>
        <w:p w14:paraId="0786B506" w14:textId="44BEC5F2" w:rsidR="002B7AD5" w:rsidRDefault="002B7AD5" w:rsidP="00853949">
          <w:pPr>
            <w:jc w:val="both"/>
          </w:pPr>
          <w:r w:rsidRPr="00462F96">
            <w:rPr>
              <w:b/>
              <w:bCs/>
            </w:rPr>
            <w:lastRenderedPageBreak/>
            <w:t xml:space="preserve">Step 6: </w:t>
          </w:r>
          <w:r>
            <w:t xml:space="preserve">When you’ve finished amending your document, simply click the ‘Insert’ tab, select ‘Cover Page’, and click Remove Current Cover Page’ to remove these pages. </w:t>
          </w:r>
          <w:r w:rsidR="00E348E5">
            <w:t xml:space="preserve">If you would </w:t>
          </w:r>
          <w:r w:rsidR="00824FDF">
            <w:rPr>
              <w:b/>
              <w:bCs/>
              <w:noProof/>
              <w:sz w:val="32"/>
              <w:szCs w:val="32"/>
              <w:lang w:eastAsia="en-GB"/>
            </w:rPr>
            <mc:AlternateContent>
              <mc:Choice Requires="wps">
                <w:drawing>
                  <wp:anchor distT="0" distB="0" distL="114300" distR="114300" simplePos="0" relativeHeight="251676160" behindDoc="0" locked="0" layoutInCell="1" allowOverlap="1" wp14:anchorId="639ACE7C" wp14:editId="569E2F51">
                    <wp:simplePos x="0" y="0"/>
                    <wp:positionH relativeFrom="column">
                      <wp:posOffset>-476250</wp:posOffset>
                    </wp:positionH>
                    <wp:positionV relativeFrom="paragraph">
                      <wp:posOffset>0</wp:posOffset>
                    </wp:positionV>
                    <wp:extent cx="0" cy="8201025"/>
                    <wp:effectExtent l="19050" t="0" r="38100" b="47625"/>
                    <wp:wrapNone/>
                    <wp:docPr id="1" name="Straight Connector 1"/>
                    <wp:cNvGraphicFramePr/>
                    <a:graphic xmlns:a="http://schemas.openxmlformats.org/drawingml/2006/main">
                      <a:graphicData uri="http://schemas.microsoft.com/office/word/2010/wordprocessingShape">
                        <wps:wsp>
                          <wps:cNvCnPr/>
                          <wps:spPr>
                            <a:xfrm>
                              <a:off x="0" y="0"/>
                              <a:ext cx="0" cy="8201025"/>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6F76B1" id="Straight Connector 1"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0" to="-3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" strokecolor="#f60" strokeweight="4.5pt"/>
                </w:pict>
              </mc:Fallback>
            </mc:AlternateContent>
          </w:r>
          <w:r w:rsidR="00E348E5">
            <w:t xml:space="preserve">like to remove the borders from the policy, click ‘Design’ and select ‘Page Borders’. From the pop-up, select ‘None’ and then make sure this applies to the whole document. </w:t>
          </w:r>
        </w:p>
        <w:p w14:paraId="0D18A592" w14:textId="1CCFC25F" w:rsidR="002B7AD5" w:rsidRDefault="002B7AD5" w:rsidP="00853949">
          <w:pPr>
            <w:jc w:val="both"/>
          </w:pPr>
          <w:r w:rsidRPr="00462F96">
            <w:rPr>
              <w:b/>
              <w:bCs/>
            </w:rPr>
            <w:t xml:space="preserve">Step 7: </w:t>
          </w:r>
          <w:bookmarkStart w:id="0" w:name="_Hlk130913189"/>
          <w:r w:rsidR="005D36A5" w:rsidRPr="00221AEB">
            <w:t>Add this policy’s article page to your ‘</w:t>
          </w:r>
          <w:r w:rsidR="0092586D">
            <w:t>Alert Manager</w:t>
          </w:r>
          <w:r w:rsidR="005D36A5" w:rsidRPr="00221AEB">
            <w:t xml:space="preserve">’ to be notified immediately when any change is made to this policy. </w:t>
          </w:r>
          <w:bookmarkEnd w:id="0"/>
        </w:p>
        <w:p w14:paraId="05981175" w14:textId="77777777" w:rsidR="00824FDF" w:rsidRDefault="00824FDF" w:rsidP="002B7AD5"/>
        <w:p w14:paraId="3C067319" w14:textId="0204A682" w:rsidR="002B7AD5" w:rsidRPr="002B7AD5" w:rsidRDefault="002B7AD5" w:rsidP="002B7AD5">
          <w:pPr>
            <w:rPr>
              <w:b/>
              <w:bCs/>
              <w:sz w:val="32"/>
              <w:szCs w:val="32"/>
            </w:rPr>
          </w:pPr>
          <w:r w:rsidRPr="002B7AD5">
            <w:rPr>
              <w:b/>
              <w:bCs/>
              <w:sz w:val="32"/>
              <w:szCs w:val="32"/>
            </w:rPr>
            <w:t xml:space="preserve">Your school’s unique, so your policy must be too! </w:t>
          </w:r>
        </w:p>
        <w:p w14:paraId="6936556D" w14:textId="49ACD53B" w:rsidR="005D36A5" w:rsidRPr="00221AEB" w:rsidRDefault="002B7AD5" w:rsidP="00606099">
          <w:pPr>
            <w:jc w:val="both"/>
            <w:rPr>
              <w:rFonts w:eastAsiaTheme="minorEastAsia"/>
              <w:b/>
              <w:sz w:val="32"/>
              <w:lang w:val="en-US" w:eastAsia="ja-JP"/>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9"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p>
      </w:sdtContent>
    </w:sdt>
    <w:p w14:paraId="1E7D1D2F" w14:textId="7ED79F2C" w:rsidR="005D36A5" w:rsidRDefault="005D36A5" w:rsidP="005D36A5">
      <w:pPr>
        <w:rPr>
          <w:rFonts w:eastAsiaTheme="minorEastAsia"/>
          <w:b/>
          <w:sz w:val="32"/>
          <w:lang w:val="en-US" w:eastAsia="ja-JP"/>
        </w:rPr>
      </w:pPr>
    </w:p>
    <w:p w14:paraId="16C47A08" w14:textId="59AB7668" w:rsidR="00AF2395" w:rsidRDefault="00AF2395" w:rsidP="00606099">
      <w:pPr>
        <w:rPr>
          <w:rFonts w:eastAsiaTheme="minorEastAsia"/>
          <w:b/>
          <w:sz w:val="32"/>
          <w:lang w:val="en-US" w:eastAsia="ja-JP"/>
        </w:rPr>
      </w:pPr>
    </w:p>
    <w:p w14:paraId="21EA6659" w14:textId="0C8E4647" w:rsidR="009D49BC" w:rsidRDefault="009D49BC" w:rsidP="00606099">
      <w:pPr>
        <w:rPr>
          <w:rFonts w:eastAsiaTheme="minorEastAsia"/>
          <w:b/>
          <w:sz w:val="32"/>
          <w:lang w:val="en-US" w:eastAsia="ja-JP"/>
        </w:rPr>
      </w:pPr>
    </w:p>
    <w:p w14:paraId="492AD454" w14:textId="77777777" w:rsidR="009D49BC" w:rsidRDefault="009D49BC" w:rsidP="00606099">
      <w:pPr>
        <w:rPr>
          <w:rFonts w:eastAsiaTheme="majorEastAsia" w:cs="Arial"/>
          <w:b/>
          <w:color w:val="FFD006"/>
          <w:sz w:val="72"/>
          <w:szCs w:val="72"/>
          <w:u w:val="single" w:color="FFD006"/>
          <w:lang w:eastAsia="ja-JP"/>
        </w:rPr>
        <w:sectPr w:rsidR="009D49BC" w:rsidSect="00AF2395">
          <w:type w:val="continuous"/>
          <w:pgSz w:w="11906" w:h="16838"/>
          <w:pgMar w:top="1440" w:right="1440" w:bottom="1440" w:left="1440" w:header="564" w:footer="708" w:gutter="0"/>
          <w:pgNumType w:start="0"/>
          <w:cols w:space="708"/>
          <w:titlePg/>
          <w:docGrid w:linePitch="360"/>
        </w:sectPr>
      </w:pPr>
    </w:p>
    <w:p w14:paraId="2C43B91B" w14:textId="65EA12C3" w:rsidR="00A23725" w:rsidRPr="009D49BC" w:rsidRDefault="009D49BC" w:rsidP="009D49BC">
      <w:pPr>
        <w:jc w:val="center"/>
        <w:rPr>
          <w:rFonts w:eastAsiaTheme="majorEastAsia" w:cs="Arial"/>
          <w:sz w:val="72"/>
          <w:szCs w:val="72"/>
          <w:lang w:eastAsia="ja-JP"/>
        </w:rPr>
      </w:pPr>
      <w:r w:rsidRPr="009D49BC">
        <w:rPr>
          <w:rFonts w:eastAsiaTheme="majorEastAsia" w:cs="Arial"/>
          <w:sz w:val="72"/>
          <w:szCs w:val="72"/>
          <w:lang w:eastAsia="ja-JP"/>
        </w:rPr>
        <w:lastRenderedPageBreak/>
        <w:t>Fulwood &amp; Cadley</w:t>
      </w:r>
    </w:p>
    <w:p w14:paraId="3D2113AE" w14:textId="5FDEB720" w:rsidR="00A23725" w:rsidRDefault="009D49BC" w:rsidP="009D49BC">
      <w:pPr>
        <w:jc w:val="center"/>
        <w:rPr>
          <w:rFonts w:eastAsiaTheme="majorEastAsia" w:cs="Arial"/>
          <w:color w:val="000000" w:themeColor="text1"/>
          <w:sz w:val="72"/>
          <w:szCs w:val="72"/>
          <w:lang w:eastAsia="ja-JP"/>
        </w:rPr>
      </w:pPr>
      <w:r w:rsidRPr="009D49BC">
        <w:rPr>
          <w:noProof/>
          <w:lang w:eastAsia="en-GB"/>
        </w:rPr>
        <w:drawing>
          <wp:anchor distT="0" distB="0" distL="114300" distR="114300" simplePos="0" relativeHeight="251678208" behindDoc="1" locked="0" layoutInCell="1" allowOverlap="1" wp14:anchorId="3DFAC051" wp14:editId="5772B0AE">
            <wp:simplePos x="0" y="0"/>
            <wp:positionH relativeFrom="margin">
              <wp:posOffset>1725240</wp:posOffset>
            </wp:positionH>
            <wp:positionV relativeFrom="paragraph">
              <wp:posOffset>7620</wp:posOffset>
            </wp:positionV>
            <wp:extent cx="2318385" cy="2639695"/>
            <wp:effectExtent l="0" t="0" r="5715" b="8255"/>
            <wp:wrapTight wrapText="bothSides">
              <wp:wrapPolygon edited="0">
                <wp:start x="10294" y="0"/>
                <wp:lineTo x="355" y="1715"/>
                <wp:lineTo x="0" y="4053"/>
                <wp:lineTo x="0" y="9976"/>
                <wp:lineTo x="532" y="12471"/>
                <wp:lineTo x="1775" y="14965"/>
                <wp:lineTo x="3727" y="17459"/>
                <wp:lineTo x="6744" y="19953"/>
                <wp:lineTo x="10117" y="21512"/>
                <wp:lineTo x="10294" y="21512"/>
                <wp:lineTo x="11537" y="21512"/>
                <wp:lineTo x="11714" y="21512"/>
                <wp:lineTo x="14554" y="20109"/>
                <wp:lineTo x="17749" y="17459"/>
                <wp:lineTo x="19878" y="14965"/>
                <wp:lineTo x="20943" y="12471"/>
                <wp:lineTo x="21476" y="9976"/>
                <wp:lineTo x="21476" y="1715"/>
                <wp:lineTo x="20411" y="1403"/>
                <wp:lineTo x="11004" y="0"/>
                <wp:lineTo x="1029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8385" cy="263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2D2B9" w14:textId="77777777" w:rsidR="009D49BC" w:rsidRDefault="009D49BC" w:rsidP="009D49BC">
      <w:pPr>
        <w:jc w:val="center"/>
        <w:rPr>
          <w:rFonts w:eastAsiaTheme="majorEastAsia" w:cs="Arial"/>
          <w:color w:val="000000" w:themeColor="text1"/>
          <w:sz w:val="72"/>
          <w:szCs w:val="80"/>
          <w:lang w:val="en-US" w:eastAsia="ja-JP"/>
        </w:rPr>
      </w:pPr>
    </w:p>
    <w:p w14:paraId="7755DFFE" w14:textId="77777777" w:rsidR="009D49BC" w:rsidRDefault="009D49BC" w:rsidP="009D49BC">
      <w:pPr>
        <w:jc w:val="center"/>
        <w:rPr>
          <w:rFonts w:eastAsiaTheme="majorEastAsia" w:cs="Arial"/>
          <w:color w:val="000000" w:themeColor="text1"/>
          <w:sz w:val="72"/>
          <w:szCs w:val="80"/>
          <w:lang w:val="en-US" w:eastAsia="ja-JP"/>
        </w:rPr>
      </w:pPr>
    </w:p>
    <w:p w14:paraId="08F8AE35" w14:textId="77777777" w:rsidR="009D49BC" w:rsidRDefault="009D49BC" w:rsidP="009D49BC">
      <w:pPr>
        <w:jc w:val="center"/>
        <w:rPr>
          <w:rFonts w:eastAsiaTheme="majorEastAsia" w:cs="Arial"/>
          <w:color w:val="000000" w:themeColor="text1"/>
          <w:sz w:val="72"/>
          <w:szCs w:val="80"/>
          <w:lang w:val="en-US" w:eastAsia="ja-JP"/>
        </w:rPr>
      </w:pPr>
    </w:p>
    <w:p w14:paraId="64730BD0" w14:textId="65F0EFC8" w:rsidR="00824FDF" w:rsidRDefault="00C841A3"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w:t>
      </w:r>
      <w:r w:rsidR="00324CF9">
        <w:rPr>
          <w:rFonts w:eastAsiaTheme="majorEastAsia" w:cs="Arial"/>
          <w:color w:val="000000" w:themeColor="text1"/>
          <w:sz w:val="72"/>
          <w:szCs w:val="80"/>
          <w:lang w:val="en-US" w:eastAsia="ja-JP"/>
        </w:rPr>
        <w:t>-on-</w:t>
      </w:r>
      <w:r>
        <w:rPr>
          <w:rFonts w:eastAsiaTheme="majorEastAsia" w:cs="Arial"/>
          <w:color w:val="000000" w:themeColor="text1"/>
          <w:sz w:val="72"/>
          <w:szCs w:val="80"/>
          <w:lang w:val="en-US" w:eastAsia="ja-JP"/>
        </w:rPr>
        <w:t>child</w:t>
      </w:r>
      <w:r w:rsidR="00324CF9">
        <w:rPr>
          <w:rFonts w:eastAsiaTheme="majorEastAsia" w:cs="Arial"/>
          <w:color w:val="000000" w:themeColor="text1"/>
          <w:sz w:val="72"/>
          <w:szCs w:val="80"/>
          <w:lang w:val="en-US" w:eastAsia="ja-JP"/>
        </w:rPr>
        <w:t xml:space="preserve"> Abuse Policy</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61AC5E89" w:rsidR="00A23725" w:rsidRDefault="00A23725" w:rsidP="006C12C0">
      <w:pPr>
        <w:rPr>
          <w:rFonts w:eastAsiaTheme="majorEastAsia" w:cs="Arial"/>
          <w:sz w:val="80"/>
          <w:szCs w:val="80"/>
          <w:lang w:val="en-US" w:eastAsia="ja-JP"/>
        </w:rPr>
      </w:pPr>
    </w:p>
    <w:p w14:paraId="77EFF859" w14:textId="2CB39B04" w:rsidR="001C7E09" w:rsidRDefault="00E84302"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140991FE">
                <wp:simplePos x="0" y="0"/>
                <wp:positionH relativeFrom="column">
                  <wp:posOffset>-263525</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33F5E4F9" w:rsidR="00D4425F" w:rsidRPr="003F31D0" w:rsidRDefault="00D4425F" w:rsidP="00A23725">
                            <w:pPr>
                              <w:rPr>
                                <w:rFonts w:cs="Arial"/>
                                <w:szCs w:val="24"/>
                              </w:rPr>
                            </w:pPr>
                            <w:r w:rsidRPr="003F31D0">
                              <w:rPr>
                                <w:rFonts w:cs="Arial"/>
                                <w:szCs w:val="24"/>
                              </w:rPr>
                              <w:t xml:space="preserve">Last updated: </w:t>
                            </w:r>
                            <w:r w:rsidR="009D49BC">
                              <w:rPr>
                                <w:rFonts w:cs="Arial"/>
                                <w:szCs w:val="24"/>
                              </w:rPr>
                              <w:t>Sep</w:t>
                            </w:r>
                            <w:r w:rsidR="009E1984">
                              <w:rPr>
                                <w:rFonts w:cs="Arial"/>
                                <w:szCs w:val="24"/>
                              </w:rPr>
                              <w:t xml:space="preserve"> </w:t>
                            </w:r>
                            <w:r w:rsidR="00324CF9">
                              <w:rPr>
                                <w:rFonts w:cs="Arial"/>
                                <w:szCs w:val="24"/>
                              </w:rPr>
                              <w:t>202</w:t>
                            </w:r>
                            <w:r w:rsidR="009E1984">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20.7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" stroked="f">
                <v:textbox>
                  <w:txbxContent>
                    <w:p w14:paraId="36B98B0F" w14:textId="33F5E4F9" w:rsidR="00D4425F" w:rsidRPr="003F31D0" w:rsidRDefault="00D4425F" w:rsidP="00A23725">
                      <w:pPr>
                        <w:rPr>
                          <w:rFonts w:cs="Arial"/>
                          <w:szCs w:val="24"/>
                        </w:rPr>
                      </w:pPr>
                      <w:r w:rsidRPr="003F31D0">
                        <w:rPr>
                          <w:rFonts w:cs="Arial"/>
                          <w:szCs w:val="24"/>
                        </w:rPr>
                        <w:t xml:space="preserve">Last updated: </w:t>
                      </w:r>
                      <w:r w:rsidR="009D49BC">
                        <w:rPr>
                          <w:rFonts w:cs="Arial"/>
                          <w:szCs w:val="24"/>
                        </w:rPr>
                        <w:t>Sep</w:t>
                      </w:r>
                      <w:r w:rsidR="009E1984">
                        <w:rPr>
                          <w:rFonts w:cs="Arial"/>
                          <w:szCs w:val="24"/>
                        </w:rPr>
                        <w:t xml:space="preserve"> </w:t>
                      </w:r>
                      <w:r w:rsidR="00324CF9">
                        <w:rPr>
                          <w:rFonts w:cs="Arial"/>
                          <w:szCs w:val="24"/>
                        </w:rPr>
                        <w:t>202</w:t>
                      </w:r>
                      <w:r w:rsidR="009E1984">
                        <w:rPr>
                          <w:rFonts w:cs="Arial"/>
                          <w:szCs w:val="24"/>
                        </w:rPr>
                        <w:t>3</w:t>
                      </w:r>
                    </w:p>
                  </w:txbxContent>
                </v:textbox>
                <w10:wrap type="square"/>
              </v:shape>
            </w:pict>
          </mc:Fallback>
        </mc:AlternateContent>
      </w:r>
    </w:p>
    <w:p w14:paraId="5DFA71E9" w14:textId="77777777" w:rsidR="009D49BC" w:rsidRDefault="009D49BC" w:rsidP="00BF3F57">
      <w:pPr>
        <w:rPr>
          <w:b/>
          <w:bCs/>
          <w:sz w:val="32"/>
          <w:szCs w:val="32"/>
        </w:rPr>
      </w:pPr>
    </w:p>
    <w:p w14:paraId="15BB98F5" w14:textId="1F34AF37" w:rsidR="00A23725" w:rsidRPr="00BF3F57" w:rsidRDefault="00A23725" w:rsidP="00BF3F57">
      <w:pPr>
        <w:rPr>
          <w:b/>
          <w:bCs/>
          <w:sz w:val="32"/>
          <w:szCs w:val="32"/>
        </w:rPr>
      </w:pPr>
      <w:r w:rsidRPr="00BF3F57">
        <w:rPr>
          <w:b/>
          <w:bCs/>
          <w:sz w:val="32"/>
          <w:szCs w:val="32"/>
        </w:rPr>
        <w:t>Contents:</w:t>
      </w:r>
    </w:p>
    <w:p w14:paraId="4D282E20" w14:textId="66C4E0E5"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4F6753B7" w:rsidR="00A23725" w:rsidRDefault="00A23725" w:rsidP="00BD2E04">
      <w:pPr>
        <w:pStyle w:val="ListParagraph"/>
        <w:numPr>
          <w:ilvl w:val="0"/>
          <w:numId w:val="1"/>
        </w:numPr>
        <w:spacing w:after="0"/>
        <w:ind w:left="426"/>
        <w:contextualSpacing w:val="0"/>
        <w:rPr>
          <w:rFonts w:ascii="Arial" w:hAnsi="Arial" w:cs="Arial"/>
        </w:rPr>
      </w:pPr>
      <w:r>
        <w:rPr>
          <w:rFonts w:ascii="Arial" w:hAnsi="Arial" w:cs="Arial"/>
        </w:rPr>
        <w:fldChar w:fldCharType="end"/>
      </w:r>
      <w:r w:rsidR="00EE7B4F">
        <w:rPr>
          <w:rFonts w:ascii="Arial" w:hAnsi="Arial" w:cs="Arial"/>
          <w:b/>
          <w:bCs/>
          <w:color w:val="000000"/>
          <w:shd w:val="clear" w:color="auto" w:fill="47D7AC"/>
        </w:rPr>
        <w:t>[Updated]</w:t>
      </w:r>
      <w:r w:rsidR="00EE7B4F">
        <w:rPr>
          <w:rFonts w:ascii="Arial" w:hAnsi="Arial" w:cs="Arial"/>
          <w:b/>
          <w:bCs/>
          <w:color w:val="000000"/>
        </w:rPr>
        <w:t xml:space="preserve"> </w:t>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7E72CF29" w:rsidR="0042779A" w:rsidRDefault="00CA662E" w:rsidP="00BD2E04">
      <w:pPr>
        <w:pStyle w:val="ListParagraph"/>
        <w:numPr>
          <w:ilvl w:val="0"/>
          <w:numId w:val="1"/>
        </w:numPr>
        <w:spacing w:after="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255CC854" w:rsidR="0042779A" w:rsidRDefault="0092586D" w:rsidP="00BD2E04">
      <w:pPr>
        <w:pStyle w:val="ListParagraph"/>
        <w:numPr>
          <w:ilvl w:val="0"/>
          <w:numId w:val="1"/>
        </w:numPr>
        <w:spacing w:after="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Roles_and_responsibilities_1" w:history="1">
        <w:r w:rsidR="0042779A" w:rsidRPr="0042779A">
          <w:rPr>
            <w:rStyle w:val="Hyperlink"/>
            <w:rFonts w:ascii="Arial" w:hAnsi="Arial" w:cs="Arial"/>
          </w:rPr>
          <w:t>Roles and responsibilities</w:t>
        </w:r>
      </w:hyperlink>
    </w:p>
    <w:p w14:paraId="675F5739" w14:textId="20DCCF01" w:rsidR="0042779A" w:rsidRDefault="00CA662E" w:rsidP="00BD2E04">
      <w:pPr>
        <w:pStyle w:val="ListParagraph"/>
        <w:numPr>
          <w:ilvl w:val="0"/>
          <w:numId w:val="1"/>
        </w:numPr>
        <w:spacing w:after="0"/>
        <w:ind w:left="426"/>
        <w:contextualSpacing w:val="0"/>
        <w:rPr>
          <w:rFonts w:ascii="Arial" w:hAnsi="Arial" w:cs="Arial"/>
        </w:rPr>
      </w:pPr>
      <w:hyperlink w:anchor="_[Updated]_Types_of" w:history="1">
        <w:r w:rsidR="00654168">
          <w:rPr>
            <w:rStyle w:val="Hyperlink"/>
            <w:rFonts w:ascii="Arial" w:hAnsi="Arial" w:cs="Arial"/>
          </w:rPr>
          <w:t>Types of child-on-child abuse</w:t>
        </w:r>
      </w:hyperlink>
    </w:p>
    <w:p w14:paraId="7815ED34" w14:textId="1EB49270" w:rsidR="0042779A" w:rsidRDefault="00CA662E" w:rsidP="00BD2E04">
      <w:pPr>
        <w:pStyle w:val="ListParagraph"/>
        <w:numPr>
          <w:ilvl w:val="0"/>
          <w:numId w:val="1"/>
        </w:numPr>
        <w:spacing w:after="0"/>
        <w:ind w:left="426"/>
        <w:contextualSpacing w:val="0"/>
        <w:rPr>
          <w:rFonts w:ascii="Arial" w:hAnsi="Arial" w:cs="Arial"/>
        </w:rPr>
      </w:pPr>
      <w:hyperlink w:anchor="_A_whole-school_approach" w:history="1">
        <w:r w:rsidR="005D75E1">
          <w:rPr>
            <w:rStyle w:val="Hyperlink"/>
            <w:rFonts w:ascii="Arial" w:hAnsi="Arial" w:cs="Arial"/>
          </w:rPr>
          <w:t>A whole-school approach to tackling child-on-child abuse</w:t>
        </w:r>
      </w:hyperlink>
    </w:p>
    <w:p w14:paraId="22437E73" w14:textId="31148EC5" w:rsidR="0042779A" w:rsidRPr="00740C6A" w:rsidRDefault="00CA662E" w:rsidP="00BD2E04">
      <w:pPr>
        <w:pStyle w:val="ListParagraph"/>
        <w:numPr>
          <w:ilvl w:val="0"/>
          <w:numId w:val="1"/>
        </w:numPr>
        <w:spacing w:after="0"/>
        <w:ind w:left="426"/>
        <w:contextualSpacing w:val="0"/>
        <w:rPr>
          <w:rStyle w:val="Hyperlink"/>
          <w:rFonts w:ascii="Arial" w:hAnsi="Arial" w:cs="Arial"/>
          <w:color w:val="auto"/>
          <w:u w:val="none"/>
        </w:rPr>
      </w:pPr>
      <w:hyperlink w:anchor="_Channels_for_reporting" w:history="1">
        <w:r w:rsidR="00654168" w:rsidRPr="00006AC7">
          <w:rPr>
            <w:rStyle w:val="Hyperlink"/>
            <w:rFonts w:ascii="Arial" w:hAnsi="Arial" w:cs="Arial"/>
          </w:rPr>
          <w:t>Protecting pupils with increased vulnerability</w:t>
        </w:r>
      </w:hyperlink>
    </w:p>
    <w:p w14:paraId="20B4A778" w14:textId="2A544D6D" w:rsidR="005D75E1" w:rsidRPr="00740C6A" w:rsidRDefault="00CA662E" w:rsidP="00BD2E04">
      <w:pPr>
        <w:pStyle w:val="ListParagraph"/>
        <w:numPr>
          <w:ilvl w:val="0"/>
          <w:numId w:val="1"/>
        </w:numPr>
        <w:spacing w:after="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11F5273B" w:rsidR="0042779A" w:rsidRDefault="00CA662E" w:rsidP="00BD2E04">
      <w:pPr>
        <w:pStyle w:val="ListParagraph"/>
        <w:numPr>
          <w:ilvl w:val="0"/>
          <w:numId w:val="1"/>
        </w:numPr>
        <w:spacing w:after="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5FB8413B" w:rsidR="0042779A" w:rsidRDefault="00251AB3" w:rsidP="00BD2E04">
      <w:pPr>
        <w:pStyle w:val="ListParagraph"/>
        <w:numPr>
          <w:ilvl w:val="0"/>
          <w:numId w:val="1"/>
        </w:numPr>
        <w:spacing w:after="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CA662E" w:rsidP="00BD2E04">
      <w:pPr>
        <w:pStyle w:val="ListParagraph"/>
        <w:numPr>
          <w:ilvl w:val="0"/>
          <w:numId w:val="1"/>
        </w:numPr>
        <w:spacing w:after="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6EB37DE7" w:rsidR="00BF3F57" w:rsidRDefault="00A23725" w:rsidP="003F31D0">
      <w:pPr>
        <w:spacing w:before="200"/>
        <w:rPr>
          <w:b/>
          <w:bCs/>
          <w:sz w:val="28"/>
          <w:szCs w:val="28"/>
        </w:rPr>
      </w:pPr>
      <w:bookmarkStart w:id="2" w:name="_Statement_of_intent_1"/>
      <w:bookmarkEnd w:id="2"/>
      <w:r w:rsidRPr="00BF3F57">
        <w:rPr>
          <w:b/>
          <w:bCs/>
          <w:sz w:val="28"/>
          <w:szCs w:val="28"/>
        </w:rPr>
        <w:t>Statement of intent</w:t>
      </w:r>
    </w:p>
    <w:p w14:paraId="3514D503" w14:textId="207E6028" w:rsidR="00B235CD" w:rsidRDefault="009D49BC" w:rsidP="00B235CD">
      <w:pPr>
        <w:jc w:val="both"/>
        <w:rPr>
          <w:rFonts w:eastAsia="Arial"/>
        </w:rPr>
      </w:pPr>
      <w:r w:rsidRPr="009D49BC">
        <w:rPr>
          <w:rFonts w:eastAsia="Arial"/>
        </w:rPr>
        <w:t>Fulwood and Cadley</w:t>
      </w:r>
      <w:r w:rsidR="00B235CD" w:rsidRPr="009D49BC">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3B8CBEAA"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1F15D211"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14B30E0D"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147BAA78" w:rsidR="00B235CD" w:rsidRPr="009D49BC" w:rsidRDefault="00B235CD" w:rsidP="00B235CD">
      <w:pPr>
        <w:jc w:val="both"/>
        <w:rPr>
          <w:rFonts w:eastAsia="Arial"/>
        </w:rPr>
      </w:pPr>
      <w:r>
        <w:rPr>
          <w:rFonts w:eastAsia="Arial"/>
        </w:rPr>
        <w:t xml:space="preserve">The DSL is </w:t>
      </w:r>
      <w:r w:rsidR="009D49BC" w:rsidRPr="009D49BC">
        <w:rPr>
          <w:rFonts w:eastAsia="Arial"/>
        </w:rPr>
        <w:t>Kirsty France</w:t>
      </w:r>
      <w:r>
        <w:rPr>
          <w:rFonts w:eastAsia="Arial"/>
          <w:color w:val="000000"/>
        </w:rPr>
        <w:t>.</w:t>
      </w:r>
      <w:r>
        <w:rPr>
          <w:rFonts w:eastAsia="Arial"/>
        </w:rPr>
        <w:t xml:space="preserve"> In the absence of the DSL, child protection matters will be dealt with </w:t>
      </w:r>
      <w:r w:rsidRPr="009D49BC">
        <w:rPr>
          <w:rFonts w:eastAsia="Arial"/>
        </w:rPr>
        <w:t xml:space="preserve">by </w:t>
      </w:r>
      <w:bookmarkStart w:id="3" w:name="_Duties_of_Supervisory"/>
      <w:bookmarkEnd w:id="3"/>
      <w:r w:rsidR="009D49BC" w:rsidRPr="009D49BC">
        <w:rPr>
          <w:rFonts w:eastAsia="Arial"/>
        </w:rPr>
        <w:t>Andy Holding, Rachel Gill and Lisa Livesey.</w:t>
      </w:r>
    </w:p>
    <w:p w14:paraId="0F1C4E70" w14:textId="77777777" w:rsidR="00A23725" w:rsidRDefault="00A23725" w:rsidP="006C12C0">
      <w:pPr>
        <w:jc w:val="both"/>
      </w:pPr>
    </w:p>
    <w:p w14:paraId="4BF9CE7E" w14:textId="77777777" w:rsidR="00A23725" w:rsidRDefault="00A23725" w:rsidP="006C12C0">
      <w:pPr>
        <w:jc w:val="both"/>
        <w:sectPr w:rsidR="00A23725" w:rsidSect="003839B5">
          <w:headerReference w:type="first" r:id="rId11"/>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49738D44" w14:textId="1617B3F8" w:rsidR="00A23725" w:rsidRPr="00223A05" w:rsidRDefault="00A23725" w:rsidP="00251AB3">
      <w:pPr>
        <w:pStyle w:val="Heading10"/>
      </w:pPr>
      <w:bookmarkStart w:id="4" w:name="_Legal_framework_1"/>
      <w:bookmarkEnd w:id="4"/>
      <w:r w:rsidRPr="00292795">
        <w:t>Legal fr</w:t>
      </w:r>
      <w:r w:rsidRPr="00223A05">
        <w:t>ame</w:t>
      </w:r>
      <w:r w:rsidR="00B352B6">
        <w:t>work</w:t>
      </w:r>
    </w:p>
    <w:p w14:paraId="0DF2B314" w14:textId="1052BF90"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622638CA"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738AAB26" w:rsidR="000A591A" w:rsidRDefault="000A591A" w:rsidP="004B3185">
      <w:pPr>
        <w:pStyle w:val="ListParagraph"/>
        <w:numPr>
          <w:ilvl w:val="0"/>
          <w:numId w:val="10"/>
        </w:numPr>
        <w:jc w:val="both"/>
      </w:pPr>
      <w:r>
        <w:t>DfE (2018) ‘Working together to safeguard children’</w:t>
      </w:r>
    </w:p>
    <w:p w14:paraId="5BA52DD5" w14:textId="1E0D1791" w:rsidR="00324CF9" w:rsidRDefault="00324CF9" w:rsidP="004B3185">
      <w:pPr>
        <w:pStyle w:val="ListParagraph"/>
        <w:numPr>
          <w:ilvl w:val="0"/>
          <w:numId w:val="11"/>
        </w:numPr>
        <w:jc w:val="both"/>
      </w:pPr>
      <w:r>
        <w:t>DfE (202</w:t>
      </w:r>
      <w:r w:rsidR="00EE7B4F">
        <w:t>3</w:t>
      </w:r>
      <w:r>
        <w:t>) ‘Keeping children safe in education 202</w:t>
      </w:r>
      <w:r w:rsidR="00EE7B4F">
        <w:t>3</w:t>
      </w:r>
      <w:r>
        <w:t>’</w:t>
      </w:r>
      <w:r w:rsidR="00E87F6E">
        <w:t xml:space="preserve"> (KCSIE)</w:t>
      </w:r>
    </w:p>
    <w:p w14:paraId="1DECA910" w14:textId="3E529DC2"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13B87D99" w14:textId="3E7BA89A" w:rsidR="00324CF9" w:rsidRDefault="00324CF9" w:rsidP="004B3185">
      <w:pPr>
        <w:pStyle w:val="ListParagraph"/>
        <w:numPr>
          <w:ilvl w:val="0"/>
          <w:numId w:val="12"/>
        </w:numPr>
        <w:jc w:val="both"/>
      </w:pPr>
      <w:r>
        <w:t>D</w:t>
      </w:r>
      <w:r w:rsidR="000D6BEA">
        <w:t>SIT, DCMS and UK Council for Internet Safety</w:t>
      </w:r>
      <w:r>
        <w:t xml:space="preserve"> (2020) ‘Sharing nudes and semi-nudes: advice for education settings working with children and young people’</w:t>
      </w:r>
    </w:p>
    <w:p w14:paraId="537A8B01" w14:textId="5F776726"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14:paraId="27B70231" w14:textId="2B764E41" w:rsidR="00324CF9" w:rsidRDefault="00324CF9" w:rsidP="00324CF9">
      <w:pPr>
        <w:jc w:val="both"/>
      </w:pPr>
      <w:r>
        <w:t>This policy operates in conjunction with the following school policies:</w:t>
      </w:r>
    </w:p>
    <w:p w14:paraId="0827CEFE" w14:textId="5D6271AA" w:rsidR="00324CF9" w:rsidRDefault="00324CF9" w:rsidP="004B3185">
      <w:pPr>
        <w:pStyle w:val="ListParagraph"/>
        <w:numPr>
          <w:ilvl w:val="0"/>
          <w:numId w:val="13"/>
        </w:numPr>
        <w:jc w:val="both"/>
        <w:rPr>
          <w:szCs w:val="24"/>
        </w:rPr>
      </w:pPr>
      <w:bookmarkStart w:id="5" w:name="_Roles_and_responsibilities"/>
      <w:bookmarkStart w:id="6" w:name="_Monitoring_and_review"/>
      <w:bookmarkEnd w:id="5"/>
      <w:bookmarkEnd w:id="6"/>
      <w:r>
        <w:rPr>
          <w:szCs w:val="24"/>
        </w:rPr>
        <w:t>Child Protection and Safeguarding Policy</w:t>
      </w:r>
    </w:p>
    <w:p w14:paraId="24AF8038" w14:textId="42642A11" w:rsidR="0038644D" w:rsidRDefault="0038644D" w:rsidP="004B3185">
      <w:pPr>
        <w:pStyle w:val="ListParagraph"/>
        <w:numPr>
          <w:ilvl w:val="0"/>
          <w:numId w:val="13"/>
        </w:numPr>
        <w:jc w:val="both"/>
        <w:rPr>
          <w:szCs w:val="24"/>
        </w:rPr>
      </w:pPr>
      <w:r>
        <w:rPr>
          <w:szCs w:val="24"/>
        </w:rPr>
        <w:t>Youth Produced Sexual Imagery Policy</w:t>
      </w:r>
    </w:p>
    <w:p w14:paraId="0073D7B8" w14:textId="7F6AB3E9" w:rsidR="00324CF9" w:rsidRDefault="00324CF9" w:rsidP="004B3185">
      <w:pPr>
        <w:pStyle w:val="ListParagraph"/>
        <w:numPr>
          <w:ilvl w:val="0"/>
          <w:numId w:val="13"/>
        </w:numPr>
        <w:jc w:val="both"/>
        <w:rPr>
          <w:szCs w:val="24"/>
        </w:rPr>
      </w:pPr>
      <w:r>
        <w:rPr>
          <w:szCs w:val="24"/>
        </w:rPr>
        <w:t>Behaviour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0513260F" w:rsidR="005B38BF" w:rsidRDefault="005B38BF" w:rsidP="004B3185">
      <w:pPr>
        <w:pStyle w:val="ListParagraph"/>
        <w:numPr>
          <w:ilvl w:val="0"/>
          <w:numId w:val="13"/>
        </w:numPr>
        <w:jc w:val="both"/>
        <w:rPr>
          <w:szCs w:val="24"/>
        </w:rPr>
      </w:pPr>
      <w:r>
        <w:rPr>
          <w:szCs w:val="24"/>
        </w:rPr>
        <w:t>Staff Code of Conduct</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655877D3" w:rsidR="00324CF9" w:rsidRDefault="00324CF9" w:rsidP="004B3185">
      <w:pPr>
        <w:pStyle w:val="ListParagraph"/>
        <w:numPr>
          <w:ilvl w:val="0"/>
          <w:numId w:val="13"/>
        </w:numPr>
        <w:jc w:val="both"/>
        <w:rPr>
          <w:szCs w:val="24"/>
        </w:rPr>
      </w:pPr>
      <w:r>
        <w:rPr>
          <w:szCs w:val="24"/>
        </w:rPr>
        <w:t>Cyber-</w:t>
      </w:r>
      <w:r w:rsidR="005A003A">
        <w:rPr>
          <w:szCs w:val="24"/>
        </w:rPr>
        <w:t>s</w:t>
      </w:r>
      <w:r>
        <w:rPr>
          <w:szCs w:val="24"/>
        </w:rPr>
        <w:t>ecurity P</w:t>
      </w:r>
      <w:r w:rsidR="00251AB3">
        <w:rPr>
          <w:szCs w:val="24"/>
        </w:rPr>
        <w:t>olicy</w:t>
      </w:r>
    </w:p>
    <w:p w14:paraId="05AC9E46" w14:textId="7786C0DE" w:rsidR="006966A2" w:rsidRDefault="006966A2" w:rsidP="004B3185">
      <w:pPr>
        <w:pStyle w:val="ListParagraph"/>
        <w:numPr>
          <w:ilvl w:val="0"/>
          <w:numId w:val="13"/>
        </w:numPr>
        <w:jc w:val="both"/>
        <w:rPr>
          <w:szCs w:val="24"/>
        </w:rPr>
      </w:pPr>
      <w:r>
        <w:rPr>
          <w:szCs w:val="24"/>
        </w:rPr>
        <w:t xml:space="preserve">Children Missing </w:t>
      </w:r>
      <w:r w:rsidR="00251AB3">
        <w:rPr>
          <w:szCs w:val="24"/>
        </w:rPr>
        <w:t xml:space="preserve">from </w:t>
      </w:r>
      <w:r>
        <w:rPr>
          <w:szCs w:val="24"/>
        </w:rPr>
        <w:t>Education Policy</w:t>
      </w:r>
    </w:p>
    <w:p w14:paraId="30F66FA7" w14:textId="0DF9BE36" w:rsidR="005D75E1" w:rsidRDefault="005B38BF" w:rsidP="004B3185">
      <w:pPr>
        <w:pStyle w:val="ListParagraph"/>
        <w:numPr>
          <w:ilvl w:val="0"/>
          <w:numId w:val="13"/>
        </w:numPr>
        <w:jc w:val="both"/>
        <w:rPr>
          <w:szCs w:val="24"/>
        </w:rPr>
      </w:pPr>
      <w:r>
        <w:rPr>
          <w:szCs w:val="24"/>
        </w:rPr>
        <w:t>Low-level Safeguarding Concerns Policy</w:t>
      </w:r>
    </w:p>
    <w:p w14:paraId="628B92ED" w14:textId="14B9AA49" w:rsidR="00020DFD" w:rsidRDefault="00320AAE" w:rsidP="00251AB3">
      <w:pPr>
        <w:pStyle w:val="Heading10"/>
      </w:pPr>
      <w:bookmarkStart w:id="7" w:name="_Definitions"/>
      <w:bookmarkEnd w:id="7"/>
      <w:r>
        <w:t>Definitions</w:t>
      </w:r>
    </w:p>
    <w:p w14:paraId="71C0D7FE" w14:textId="77777777" w:rsidR="0033364D" w:rsidRDefault="00320AAE" w:rsidP="009E1984">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w:t>
      </w:r>
    </w:p>
    <w:p w14:paraId="129CF1EE" w14:textId="1DDE3C6D" w:rsidR="004B771E" w:rsidRDefault="004B771E" w:rsidP="009E1984">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6446ADEC" w:rsidR="00F57F13" w:rsidRDefault="00F57F13" w:rsidP="004B771E">
      <w:pPr>
        <w:pStyle w:val="ListParagraph"/>
        <w:numPr>
          <w:ilvl w:val="0"/>
          <w:numId w:val="39"/>
        </w:numPr>
        <w:jc w:val="both"/>
      </w:pPr>
      <w:r>
        <w:t>May cause developmental damage.</w:t>
      </w:r>
    </w:p>
    <w:p w14:paraId="680DE3E5" w14:textId="22942BB8"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15AB8481"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1E8292AF" w:rsidR="00F45A94" w:rsidRDefault="00F45A94" w:rsidP="00251AB3">
      <w:pPr>
        <w:pStyle w:val="Heading10"/>
      </w:pPr>
      <w:bookmarkStart w:id="8" w:name="_Roles_and_responsibilities_1"/>
      <w:bookmarkEnd w:id="8"/>
      <w:r>
        <w:t>Roles and responsibilities</w:t>
      </w:r>
    </w:p>
    <w:p w14:paraId="6912D95F" w14:textId="6F4F01C3"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1BD9A292"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9" w:name="_Hlk523910213"/>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3308CEBA" w:rsidR="00BF30AA" w:rsidRPr="00740C6A" w:rsidRDefault="00BF30AA" w:rsidP="004B3185">
      <w:pPr>
        <w:pStyle w:val="ListParagraph"/>
        <w:numPr>
          <w:ilvl w:val="0"/>
          <w:numId w:val="26"/>
        </w:numPr>
        <w:jc w:val="both"/>
      </w:pPr>
      <w:r>
        <w:rPr>
          <w:rFonts w:eastAsia="Arial"/>
        </w:rPr>
        <w:t>Ensure that the DSL has the appropriate status and authority within the school to carry out the duties of the post.</w:t>
      </w:r>
    </w:p>
    <w:p w14:paraId="755487A8" w14:textId="0D3DFBA2"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9"/>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online ,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49DE6CE4" w:rsidR="00B0732C" w:rsidRDefault="00B0732C" w:rsidP="004B3185">
      <w:pPr>
        <w:pStyle w:val="ListParagraph"/>
        <w:numPr>
          <w:ilvl w:val="0"/>
          <w:numId w:val="26"/>
        </w:numPr>
        <w:jc w:val="both"/>
      </w:pPr>
      <w:r>
        <w:t>Ensure that all governors receive appropriate safeguarding and child protection (including online</w:t>
      </w:r>
      <w:r w:rsidR="0092586D">
        <w:t xml:space="preserve"> safety</w:t>
      </w:r>
      <w:r>
        <w:t>) training at induction</w:t>
      </w:r>
      <w:r w:rsidR="00101AEA">
        <w:t xml:space="preserve"> that is regularly updated</w:t>
      </w:r>
      <w:r>
        <w:t>, in order to equip them with the knowledge to provide strategic challenge to test and assure themselves that the safeguarding policies and procedures in place are effective and support the delivery of a robust, whole-school approach to safeguarding</w:t>
      </w:r>
      <w:r w:rsidR="0092586D">
        <w:t xml:space="preserve"> – this training should include, amongst other things, the expectations and responsibilities on staff in relation to filtering and monitoring.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60C2FA0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KCSIE, the </w:t>
      </w:r>
      <w:r w:rsidRPr="00F01065">
        <w:rPr>
          <w:rFonts w:eastAsia="Arial"/>
        </w:rPr>
        <w:t xml:space="preserve">Behaviour Policy, the Children Missing </w:t>
      </w:r>
      <w:r w:rsidR="00251AB3">
        <w:rPr>
          <w:rFonts w:eastAsia="Arial"/>
        </w:rPr>
        <w:t xml:space="preserve">from </w:t>
      </w:r>
      <w:r w:rsidRPr="00F01065">
        <w:rPr>
          <w:rFonts w:eastAsia="Arial"/>
        </w:rPr>
        <w:t>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2"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Pr="00F01065"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31D52B95" w14:textId="21B60D3D" w:rsidR="001207FC" w:rsidRPr="00F01065" w:rsidRDefault="001207FC" w:rsidP="001207FC">
      <w:pPr>
        <w:jc w:val="both"/>
      </w:pPr>
      <w:r w:rsidRPr="00F01065">
        <w:t xml:space="preserve">Other staff members have a responsibility to: </w:t>
      </w:r>
    </w:p>
    <w:p w14:paraId="59F5B5E4" w14:textId="60269907" w:rsidR="001207FC" w:rsidRPr="00F01065" w:rsidRDefault="001207FC" w:rsidP="004B3185">
      <w:pPr>
        <w:pStyle w:val="ListParagraph"/>
        <w:numPr>
          <w:ilvl w:val="0"/>
          <w:numId w:val="29"/>
        </w:numPr>
        <w:jc w:val="both"/>
      </w:pPr>
      <w:r w:rsidRPr="00F01065">
        <w:t>Safeguard pupils’ wellbeing and maintain public trust in the teaching professio</w:t>
      </w:r>
      <w:r w:rsidR="006C0933">
        <w:t>n.</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244FC79C"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3840321A"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46DEA97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1EA4CC4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73FE4761"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5A08CB35" w:rsidR="00296A5A" w:rsidRDefault="00296A5A" w:rsidP="00251AB3">
      <w:pPr>
        <w:pStyle w:val="Heading10"/>
      </w:pPr>
      <w:bookmarkStart w:id="10" w:name="_Types_of_peer-on-peer"/>
      <w:bookmarkStart w:id="11" w:name="_[Updated]_Types_of"/>
      <w:bookmarkEnd w:id="10"/>
      <w:bookmarkEnd w:id="11"/>
      <w:r>
        <w:t xml:space="preserve">Types of </w:t>
      </w:r>
      <w:r w:rsidR="00B0732C">
        <w:t>child</w:t>
      </w:r>
      <w:r>
        <w:t>-on-</w:t>
      </w:r>
      <w:r w:rsidR="00B0732C">
        <w:t>child</w:t>
      </w:r>
      <w:r>
        <w:t xml:space="preserve"> abuse</w:t>
      </w:r>
    </w:p>
    <w:p w14:paraId="34F8EC17" w14:textId="2BD708C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683B73BF"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290CBE9B"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56CEFFDB" w:rsidR="00673224" w:rsidRDefault="00673224" w:rsidP="00296A5A">
      <w:pPr>
        <w:rPr>
          <w:b/>
          <w:bCs/>
        </w:rPr>
      </w:pPr>
      <w:r>
        <w:rPr>
          <w:b/>
          <w:bCs/>
        </w:rPr>
        <w:t>Intimate partner abuse</w:t>
      </w:r>
    </w:p>
    <w:p w14:paraId="288346C2" w14:textId="007672D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703B9D08" w:rsidR="00B235CD" w:rsidRDefault="00B235CD" w:rsidP="00251AB3">
      <w:pPr>
        <w:pStyle w:val="Heading10"/>
      </w:pPr>
      <w:bookmarkStart w:id="12" w:name="_A_whole-school_approach"/>
      <w:bookmarkStart w:id="13" w:name="_[Updated]_A_whole-school"/>
      <w:bookmarkEnd w:id="12"/>
      <w:bookmarkEnd w:id="13"/>
      <w:r>
        <w:t xml:space="preserve">A whole-school approach to </w:t>
      </w:r>
      <w:r w:rsidR="005D75E1">
        <w:t xml:space="preserve">tackling </w:t>
      </w:r>
      <w:r w:rsidR="00534028">
        <w:t>child</w:t>
      </w:r>
      <w:r>
        <w:t>-on-</w:t>
      </w:r>
      <w:r w:rsidR="00534028">
        <w:t>child</w:t>
      </w:r>
      <w:r>
        <w:t xml:space="preserve"> abuse</w:t>
      </w:r>
    </w:p>
    <w:p w14:paraId="273114F7" w14:textId="36D7763F"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534028">
        <w:t>child</w:t>
      </w:r>
      <w:r>
        <w:t>-on-</w:t>
      </w:r>
      <w:r w:rsidR="00534028">
        <w:t>child</w:t>
      </w:r>
      <w:r>
        <w:t xml:space="preserve"> abuse. </w:t>
      </w:r>
    </w:p>
    <w:p w14:paraId="20FE0B18" w14:textId="1EE0D391" w:rsidR="00B235CD" w:rsidRDefault="00B235CD" w:rsidP="004B771E">
      <w:pPr>
        <w:jc w:val="both"/>
      </w:pPr>
      <w:r>
        <w:t xml:space="preserve">The governing board will ensure that keeping children safe and protected from harm, including </w:t>
      </w:r>
      <w:r w:rsidR="00534028">
        <w:t>child</w:t>
      </w:r>
      <w:r>
        <w:t>-on-</w:t>
      </w:r>
      <w:r w:rsidR="00534028">
        <w:t>child</w:t>
      </w:r>
      <w:r>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t xml:space="preserve">are transparent, clear and understandable, and are readily accessible to any member of the school community who wishes to access them. </w:t>
      </w:r>
    </w:p>
    <w:p w14:paraId="4CFC6202" w14:textId="59293B63"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abuse, and will ensure that all procedures take into account incidents of </w:t>
      </w:r>
      <w:r w:rsidR="00DA4B48">
        <w:t>child</w:t>
      </w:r>
      <w:r>
        <w:t>-on-</w:t>
      </w:r>
      <w:r w:rsidR="00DA4B48">
        <w:t>child</w:t>
      </w:r>
      <w:r>
        <w:t xml:space="preserve"> abuse that occur outside of school or online. </w:t>
      </w:r>
    </w:p>
    <w:p w14:paraId="0948D776" w14:textId="0BB761BF" w:rsidR="00B235CD" w:rsidRDefault="00B235CD" w:rsidP="004B771E">
      <w:pPr>
        <w:jc w:val="both"/>
      </w:pPr>
      <w:r>
        <w:t xml:space="preserve">The headteacher will ensure that all staff receive adequate training on handling </w:t>
      </w:r>
      <w:r w:rsidR="00DA4B48">
        <w:t>child</w:t>
      </w:r>
      <w:r>
        <w:t>-on-</w:t>
      </w:r>
      <w:r w:rsidR="00DA4B48">
        <w:t>child</w:t>
      </w:r>
      <w:r>
        <w:t xml:space="preserve"> abuse.</w:t>
      </w:r>
    </w:p>
    <w:p w14:paraId="4A7E74E0" w14:textId="4FAB0E1C" w:rsidR="00B235CD" w:rsidRPr="00296A5A" w:rsidRDefault="00B235CD" w:rsidP="00B235CD">
      <w:r>
        <w:rPr>
          <w:rFonts w:eastAsia="Arial"/>
          <w:b/>
          <w:bCs/>
        </w:rPr>
        <w:t>School culture</w:t>
      </w:r>
    </w:p>
    <w:p w14:paraId="70569940" w14:textId="010DA96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pupils, and ensure that all pupils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3EBF14E0"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22AF8ADC" w:rsidR="00B235CD" w:rsidRDefault="00B235CD" w:rsidP="00B235CD">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0007FAD9" w14:textId="197E4EB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D2F170C" w14:textId="0E1244FD" w:rsidR="00B235CD" w:rsidRPr="00085DE2" w:rsidRDefault="00B235CD" w:rsidP="00B235CD">
      <w:pPr>
        <w:jc w:val="both"/>
        <w:rPr>
          <w:rFonts w:eastAsia="Arial"/>
          <w:b/>
          <w:bCs/>
        </w:rPr>
      </w:pPr>
      <w:r>
        <w:rPr>
          <w:rFonts w:eastAsia="Arial"/>
          <w:b/>
          <w:bCs/>
        </w:rPr>
        <w:t>Curriculum</w:t>
      </w:r>
    </w:p>
    <w:p w14:paraId="2293F464" w14:textId="26620F2A"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7F85C06B"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42DCA5B5" w:rsidR="00B235CD" w:rsidRPr="003F55CE" w:rsidRDefault="00B235CD" w:rsidP="00B235CD">
      <w:pPr>
        <w:jc w:val="both"/>
        <w:rPr>
          <w:rFonts w:eastAsia="Arial"/>
        </w:rPr>
      </w:pPr>
      <w:r w:rsidRPr="003F55CE">
        <w:rPr>
          <w:rFonts w:eastAsia="Arial"/>
        </w:rPr>
        <w:t xml:space="preserve">The school will also ensure that pupils are taught about safeguarding, including online safety, as part of a broad and balanced curriculum. </w:t>
      </w:r>
      <w:r w:rsidR="00597FA7">
        <w:rPr>
          <w:rFonts w:eastAsia="Arial"/>
        </w:rPr>
        <w:t xml:space="preserve">The school will also teach a planned programme of evidence-based RSHE, delivered in regularly timetabled lessons and reinforced throughout 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0FFD226A"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70A284D9"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7F830758"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128F5FD5"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AFF5053" w:rsidR="006B61F5" w:rsidRDefault="006B61F5" w:rsidP="006B61F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017C0511"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0F08FB9C" w:rsidR="00B718B4" w:rsidRDefault="00B718B4" w:rsidP="00251AB3">
      <w:pPr>
        <w:pStyle w:val="Heading10"/>
      </w:pPr>
      <w:bookmarkStart w:id="14" w:name="_Channels_for_reporting"/>
      <w:bookmarkStart w:id="15" w:name="_Protecting_pupils_with"/>
      <w:bookmarkStart w:id="16" w:name="_[Updated]_Protecting_pupils"/>
      <w:bookmarkEnd w:id="14"/>
      <w:bookmarkEnd w:id="15"/>
      <w:bookmarkEnd w:id="16"/>
      <w:r>
        <w:t>Protecting pupils with increased vulnerability</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1C1B0847"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r>
        <w:t>T</w:t>
      </w:r>
      <w:r w:rsidR="00441FF1">
        <w:t xml:space="preserve">aking into account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5EE72B8B"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biphobic or transphobic language, regardless of whether </w:t>
      </w:r>
      <w:r w:rsidR="0042779A">
        <w:t xml:space="preserve">or not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3C802A5A" w:rsidR="0097695B" w:rsidRDefault="0097695B" w:rsidP="004B3185">
      <w:pPr>
        <w:jc w:val="both"/>
      </w:pPr>
      <w:r>
        <w:t>The school will ensure that it is able to provide a safe space for LGBTQ+ pupils to speak out and/or share their concerns with members of staff.</w:t>
      </w:r>
    </w:p>
    <w:p w14:paraId="5446DB6C" w14:textId="4EEC160A" w:rsidR="00957A2A" w:rsidRDefault="00957A2A" w:rsidP="004B3185">
      <w:pPr>
        <w:jc w:val="both"/>
        <w:rPr>
          <w:b/>
          <w:bCs/>
        </w:rPr>
      </w:pPr>
      <w:r>
        <w:rPr>
          <w:b/>
          <w:bCs/>
        </w:rPr>
        <w:t>Pupils with SEND</w:t>
      </w:r>
    </w:p>
    <w:p w14:paraId="55612857" w14:textId="406294E5"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251AB3">
      <w:pPr>
        <w:pStyle w:val="Heading10"/>
      </w:pPr>
      <w:bookmarkStart w:id="17" w:name="_Channels_for_pupils"/>
      <w:bookmarkEnd w:id="17"/>
      <w:r>
        <w:t>Channels for pupils to report abuse</w:t>
      </w:r>
    </w:p>
    <w:p w14:paraId="3544E94E" w14:textId="77777777" w:rsidR="005D75E1" w:rsidRDefault="005D75E1" w:rsidP="005D75E1">
      <w:pPr>
        <w:jc w:val="both"/>
      </w:pPr>
      <w:r>
        <w:t>Pupils will be able to report incidents of child-on-child abuse or concerns about the behaviour of their peers through the following channels:</w:t>
      </w:r>
    </w:p>
    <w:p w14:paraId="2FB713AD" w14:textId="77777777" w:rsidR="005D75E1" w:rsidRDefault="005D75E1" w:rsidP="005D75E1">
      <w:pPr>
        <w:pStyle w:val="ListParagraph"/>
        <w:numPr>
          <w:ilvl w:val="0"/>
          <w:numId w:val="30"/>
        </w:numPr>
        <w:jc w:val="both"/>
      </w:pPr>
      <w:r w:rsidRPr="003839B5">
        <w:rPr>
          <w:b/>
          <w:bCs/>
          <w:shd w:val="clear" w:color="auto" w:fill="ECECEC" w:themeFill="background2"/>
        </w:rPr>
        <w:t>[Please input a list of the channels through which pupils can report incidents in your school here. Examples have been provided for you.]</w:t>
      </w:r>
      <w:r w:rsidRPr="003839B5">
        <w:t xml:space="preserve"> </w:t>
      </w:r>
      <w:r>
        <w:t>Sending a message to the confidential email address monitored by the DSL and their deputies.</w:t>
      </w:r>
    </w:p>
    <w:p w14:paraId="1D7AB27C" w14:textId="77777777" w:rsidR="005D75E1" w:rsidRDefault="005D75E1" w:rsidP="005D75E1">
      <w:pPr>
        <w:pStyle w:val="ListParagraph"/>
        <w:numPr>
          <w:ilvl w:val="0"/>
          <w:numId w:val="30"/>
        </w:numPr>
        <w:jc w:val="both"/>
      </w:pPr>
      <w:r>
        <w:t>Disclosing to the DSL in person during set walk-in hours.</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38DE3EB" w14:textId="2A3D14D3" w:rsidR="00B718B4" w:rsidRDefault="008B0D1D" w:rsidP="00251AB3">
      <w:pPr>
        <w:pStyle w:val="Heading10"/>
      </w:pPr>
      <w:bookmarkStart w:id="18" w:name="_Staff_identifying_and"/>
      <w:bookmarkEnd w:id="18"/>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and </w:t>
      </w:r>
      <w:r w:rsidRPr="009D49BC">
        <w:rPr>
          <w:rFonts w:eastAsia="Arial"/>
          <w:bCs/>
        </w:rPr>
        <w:t>annual</w:t>
      </w:r>
      <w:r w:rsidRPr="009D49BC">
        <w:rPr>
          <w:rFonts w:eastAsia="Arial"/>
        </w:rPr>
        <w:t xml:space="preserve">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75044EFA" w:rsidR="00F45A94" w:rsidRDefault="00F45A94" w:rsidP="00251AB3">
      <w:pPr>
        <w:pStyle w:val="Heading10"/>
      </w:pPr>
      <w:bookmarkStart w:id="19" w:name="_Handling_allegations_of"/>
      <w:bookmarkEnd w:id="19"/>
      <w:r>
        <w:t>Handling allegations of abuse against pupils</w:t>
      </w:r>
    </w:p>
    <w:p w14:paraId="2CD6E2A5" w14:textId="3903CE68"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71731D0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34C5D584"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4A6ACC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88E301B"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4156B918"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37079354" w:rsidR="00F45A94" w:rsidRPr="003F55CE" w:rsidRDefault="00F45A94" w:rsidP="00F45A94">
      <w:pPr>
        <w:jc w:val="both"/>
        <w:rPr>
          <w:rFonts w:eastAsia="Arial"/>
        </w:rPr>
      </w:pPr>
      <w:r w:rsidRPr="003F55CE">
        <w:rPr>
          <w:rFonts w:eastAsia="Arial"/>
        </w:rPr>
        <w:t xml:space="preserve">Risk </w:t>
      </w:r>
      <w:r w:rsidR="0033364D">
        <w:rPr>
          <w:rFonts w:eastAsia="Arial"/>
        </w:rPr>
        <w:t xml:space="preserve">and needs </w:t>
      </w:r>
      <w:r w:rsidRPr="003F55CE">
        <w:rPr>
          <w:rFonts w:eastAsia="Arial"/>
        </w:rPr>
        <w:t>assessments will consider:</w:t>
      </w:r>
    </w:p>
    <w:p w14:paraId="270F186D" w14:textId="38ABCD8A" w:rsidR="00F45A94" w:rsidRDefault="00F45A94" w:rsidP="004B3185">
      <w:pPr>
        <w:numPr>
          <w:ilvl w:val="0"/>
          <w:numId w:val="17"/>
        </w:numPr>
        <w:contextualSpacing/>
        <w:jc w:val="both"/>
        <w:rPr>
          <w:rFonts w:eastAsia="Arial"/>
        </w:rPr>
      </w:pPr>
      <w:r w:rsidRPr="003F55CE">
        <w:rPr>
          <w:rFonts w:eastAsia="Arial"/>
        </w:rPr>
        <w:t>The victim</w:t>
      </w:r>
      <w:r w:rsidR="00251AB3">
        <w:rPr>
          <w:rFonts w:eastAsia="Arial"/>
        </w:rPr>
        <w:t>, especially their protection and support</w:t>
      </w:r>
      <w:r w:rsidRPr="003F55CE">
        <w:rPr>
          <w:rFonts w:eastAsia="Arial"/>
        </w:rPr>
        <w:t>.</w:t>
      </w:r>
    </w:p>
    <w:p w14:paraId="443F5790" w14:textId="31F900AC" w:rsidR="00251AB3" w:rsidRPr="003F55CE" w:rsidRDefault="00251AB3" w:rsidP="004B3185">
      <w:pPr>
        <w:numPr>
          <w:ilvl w:val="0"/>
          <w:numId w:val="17"/>
        </w:numPr>
        <w:contextualSpacing/>
        <w:jc w:val="both"/>
        <w:rPr>
          <w:rFonts w:eastAsia="Arial"/>
        </w:rPr>
      </w:pPr>
      <w:r>
        <w:rPr>
          <w:rFonts w:eastAsia="Arial"/>
        </w:rPr>
        <w:t>Whether there may have been other victims.</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2E208991" w14:textId="389BA2A6" w:rsidR="00251AB3" w:rsidRDefault="00251AB3" w:rsidP="004B3185">
      <w:pPr>
        <w:numPr>
          <w:ilvl w:val="0"/>
          <w:numId w:val="17"/>
        </w:numPr>
        <w:contextualSpacing/>
        <w:jc w:val="both"/>
        <w:rPr>
          <w:rFonts w:eastAsia="Arial"/>
        </w:rPr>
      </w:pPr>
      <w:r>
        <w:rPr>
          <w:rFonts w:eastAsia="Arial"/>
        </w:rPr>
        <w:t>The time and location of the incident, and any action required to make the location safer.</w:t>
      </w:r>
    </w:p>
    <w:p w14:paraId="556AA96A" w14:textId="77777777" w:rsidR="00EA14B1" w:rsidRPr="003F55CE" w:rsidRDefault="00EA14B1" w:rsidP="00C2773B">
      <w:pPr>
        <w:ind w:left="720"/>
        <w:contextualSpacing/>
        <w:jc w:val="both"/>
        <w:rPr>
          <w:rFonts w:eastAsia="Arial"/>
        </w:rPr>
      </w:pP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57D85F3F"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D172CF4" w:rsidR="00F45A94" w:rsidRPr="003F55CE" w:rsidRDefault="00F45A94" w:rsidP="004B3185">
      <w:pPr>
        <w:numPr>
          <w:ilvl w:val="0"/>
          <w:numId w:val="19"/>
        </w:numPr>
        <w:contextualSpacing/>
        <w:jc w:val="both"/>
        <w:rPr>
          <w:rFonts w:eastAsia="Arial"/>
        </w:rPr>
      </w:pPr>
      <w:r w:rsidRPr="003F55CE">
        <w:rPr>
          <w:rFonts w:eastAsia="Arial"/>
        </w:rPr>
        <w:t>Managing internally</w:t>
      </w:r>
      <w:r w:rsidR="00E87F6E">
        <w:rPr>
          <w:rFonts w:eastAsia="Arial"/>
        </w:rPr>
        <w:t>.</w:t>
      </w:r>
    </w:p>
    <w:p w14:paraId="7A61AC82" w14:textId="3A43C6A1" w:rsidR="00F45A94" w:rsidRPr="003F55CE" w:rsidRDefault="00F45A94" w:rsidP="004B3185">
      <w:pPr>
        <w:numPr>
          <w:ilvl w:val="0"/>
          <w:numId w:val="19"/>
        </w:numPr>
        <w:contextualSpacing/>
        <w:jc w:val="both"/>
        <w:rPr>
          <w:rFonts w:eastAsia="Arial"/>
        </w:rPr>
      </w:pPr>
      <w:r w:rsidRPr="003F55CE">
        <w:rPr>
          <w:rFonts w:eastAsia="Arial"/>
        </w:rPr>
        <w:t>Providing early help</w:t>
      </w:r>
      <w:r w:rsidR="00E87F6E">
        <w:rPr>
          <w:rFonts w:eastAsia="Arial"/>
        </w:rPr>
        <w:t>.</w:t>
      </w:r>
    </w:p>
    <w:p w14:paraId="1023E0CE" w14:textId="078F8032"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E87F6E">
        <w:rPr>
          <w:rFonts w:eastAsia="Arial"/>
        </w:rPr>
        <w:t>.</w:t>
      </w:r>
    </w:p>
    <w:p w14:paraId="4B73EFC4" w14:textId="4D16B64A" w:rsidR="00F45A94" w:rsidRDefault="00F45A94" w:rsidP="004B3185">
      <w:pPr>
        <w:numPr>
          <w:ilvl w:val="0"/>
          <w:numId w:val="19"/>
        </w:numPr>
        <w:contextualSpacing/>
        <w:jc w:val="both"/>
        <w:rPr>
          <w:rFonts w:eastAsia="Arial"/>
        </w:rPr>
      </w:pPr>
      <w:r w:rsidRPr="003F55CE">
        <w:rPr>
          <w:rFonts w:eastAsia="Arial"/>
        </w:rPr>
        <w:t>Reporting to the police</w:t>
      </w:r>
      <w:r w:rsidR="00E87F6E">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595FE8F3"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541945A3"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689160BE"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2C3953C2"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2E4F012F"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27ED3B65"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649B9F43"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5FAC34E5"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0" w:name="ongoing"/>
      <w:r w:rsidRPr="003F55CE">
        <w:rPr>
          <w:rFonts w:eastAsia="Arial"/>
          <w:b/>
          <w:bCs/>
        </w:rPr>
        <w:t>Ongoing support for the alleged perpetrator</w:t>
      </w:r>
    </w:p>
    <w:bookmarkEnd w:id="20"/>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251AB3">
      <w:pPr>
        <w:pStyle w:val="Heading10"/>
      </w:pPr>
      <w:bookmarkStart w:id="21" w:name="_Monitoring_and_review_1"/>
      <w:bookmarkEnd w:id="21"/>
      <w:r>
        <w:t>Monitor</w:t>
      </w:r>
      <w:r w:rsidR="00A8268A">
        <w:t>ing and review</w:t>
      </w:r>
    </w:p>
    <w:p w14:paraId="0DC3A46A" w14:textId="360609E5"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41D2A504" w14:textId="123C6CA6" w:rsidR="00A8268A" w:rsidRDefault="00A8268A" w:rsidP="00A8268A">
      <w:pPr>
        <w:jc w:val="both"/>
        <w:rPr>
          <w:bCs/>
        </w:rPr>
      </w:pPr>
      <w:r>
        <w:t>The next scheduled review date for this policy is</w:t>
      </w:r>
      <w:r w:rsidR="009D49BC">
        <w:t xml:space="preserve"> Sep 2024</w:t>
      </w:r>
      <w:bookmarkStart w:id="22" w:name="_GoBack"/>
      <w:bookmarkEnd w:id="22"/>
      <w:r>
        <w:rPr>
          <w:bCs/>
        </w:rPr>
        <w:t>.</w:t>
      </w:r>
    </w:p>
    <w:p w14:paraId="720F02ED" w14:textId="2CEA68AE" w:rsidR="00A8268A" w:rsidRPr="00296A5A" w:rsidRDefault="00A8268A" w:rsidP="00296A5A"/>
    <w:sectPr w:rsidR="00A8268A" w:rsidRPr="00296A5A" w:rsidSect="003839B5">
      <w:headerReference w:type="default" r:id="rId13"/>
      <w:headerReference w:type="first" r:id="rId14"/>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229C561-4449-4E0B-8BBD-1FED912D0F6F}"/>
  </w:font>
  <w:font w:name="Tahoma">
    <w:altName w:val="Device Font 10cpi"/>
    <w:panose1 w:val="020B0604030504040204"/>
    <w:charset w:val="00"/>
    <w:family w:val="swiss"/>
    <w:pitch w:val="variable"/>
    <w:sig w:usb0="E1002EFF" w:usb1="C000605B" w:usb2="00000029" w:usb3="00000000" w:csb0="000101FF" w:csb1="00000000"/>
    <w:embedRegular r:id="rId2" w:fontKey="{3274A718-978E-4FE5-A9BB-BCA76D20858A}"/>
  </w:font>
  <w:font w:name="Helvetica">
    <w:panose1 w:val="020B0604020202020204"/>
    <w:charset w:val="00"/>
    <w:family w:val="swiss"/>
    <w:pitch w:val="variable"/>
    <w:sig w:usb0="E0002EFF" w:usb1="C000785B" w:usb2="00000009" w:usb3="00000000" w:csb0="000001FF" w:csb1="00000000"/>
    <w:embedRegular r:id="rId3" w:fontKey="{6D2DA7B6-2A6F-42AF-8484-996DBE8A7D8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13650" w14:textId="0BD16EEB" w:rsidR="003839B5" w:rsidRDefault="00AA2EC3">
    <w:pPr>
      <w:pStyle w:val="Header"/>
    </w:pPr>
    <w:r>
      <w:rPr>
        <w:noProof/>
        <w:lang w:eastAsia="en-GB"/>
      </w:rPr>
      <w:drawing>
        <wp:anchor distT="0" distB="0" distL="114300" distR="114300" simplePos="0" relativeHeight="251667456" behindDoc="0" locked="0" layoutInCell="1" allowOverlap="1" wp14:anchorId="47E23012" wp14:editId="509C00A4">
          <wp:simplePos x="0" y="0"/>
          <wp:positionH relativeFrom="column">
            <wp:posOffset>2717800</wp:posOffset>
          </wp:positionH>
          <wp:positionV relativeFrom="paragraph">
            <wp:posOffset>86360</wp:posOffset>
          </wp:positionV>
          <wp:extent cx="3354070" cy="412115"/>
          <wp:effectExtent l="0" t="0" r="0" b="6985"/>
          <wp:wrapNone/>
          <wp:docPr id="1815004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A91C4350"/>
    <w:lvl w:ilvl="0" w:tplc="A8B82FD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4F732F4"/>
    <w:multiLevelType w:val="hybridMultilevel"/>
    <w:tmpl w:val="F4748E2C"/>
    <w:lvl w:ilvl="0" w:tplc="A9F0E136">
      <w:start w:val="1"/>
      <w:numFmt w:val="bullet"/>
      <w:lvlText w:val=""/>
      <w:lvlJc w:val="left"/>
      <w:pPr>
        <w:ind w:left="1080" w:hanging="360"/>
      </w:pPr>
      <w:rPr>
        <w:rFonts w:ascii="Symbol" w:hAnsi="Symbol"/>
      </w:rPr>
    </w:lvl>
    <w:lvl w:ilvl="1" w:tplc="8E26DFD4">
      <w:start w:val="1"/>
      <w:numFmt w:val="bullet"/>
      <w:lvlText w:val=""/>
      <w:lvlJc w:val="left"/>
      <w:pPr>
        <w:ind w:left="1080" w:hanging="360"/>
      </w:pPr>
      <w:rPr>
        <w:rFonts w:ascii="Symbol" w:hAnsi="Symbol"/>
      </w:rPr>
    </w:lvl>
    <w:lvl w:ilvl="2" w:tplc="83AE3EE6">
      <w:start w:val="1"/>
      <w:numFmt w:val="bullet"/>
      <w:lvlText w:val=""/>
      <w:lvlJc w:val="left"/>
      <w:pPr>
        <w:ind w:left="1080" w:hanging="360"/>
      </w:pPr>
      <w:rPr>
        <w:rFonts w:ascii="Symbol" w:hAnsi="Symbol"/>
      </w:rPr>
    </w:lvl>
    <w:lvl w:ilvl="3" w:tplc="6CBE2116">
      <w:start w:val="1"/>
      <w:numFmt w:val="bullet"/>
      <w:lvlText w:val=""/>
      <w:lvlJc w:val="left"/>
      <w:pPr>
        <w:ind w:left="1080" w:hanging="360"/>
      </w:pPr>
      <w:rPr>
        <w:rFonts w:ascii="Symbol" w:hAnsi="Symbol"/>
      </w:rPr>
    </w:lvl>
    <w:lvl w:ilvl="4" w:tplc="8C9CA180">
      <w:start w:val="1"/>
      <w:numFmt w:val="bullet"/>
      <w:lvlText w:val=""/>
      <w:lvlJc w:val="left"/>
      <w:pPr>
        <w:ind w:left="1080" w:hanging="360"/>
      </w:pPr>
      <w:rPr>
        <w:rFonts w:ascii="Symbol" w:hAnsi="Symbol"/>
      </w:rPr>
    </w:lvl>
    <w:lvl w:ilvl="5" w:tplc="2B9E9732">
      <w:start w:val="1"/>
      <w:numFmt w:val="bullet"/>
      <w:lvlText w:val=""/>
      <w:lvlJc w:val="left"/>
      <w:pPr>
        <w:ind w:left="1080" w:hanging="360"/>
      </w:pPr>
      <w:rPr>
        <w:rFonts w:ascii="Symbol" w:hAnsi="Symbol"/>
      </w:rPr>
    </w:lvl>
    <w:lvl w:ilvl="6" w:tplc="EAC07BE8">
      <w:start w:val="1"/>
      <w:numFmt w:val="bullet"/>
      <w:lvlText w:val=""/>
      <w:lvlJc w:val="left"/>
      <w:pPr>
        <w:ind w:left="1080" w:hanging="360"/>
      </w:pPr>
      <w:rPr>
        <w:rFonts w:ascii="Symbol" w:hAnsi="Symbol"/>
      </w:rPr>
    </w:lvl>
    <w:lvl w:ilvl="7" w:tplc="090C6FDC">
      <w:start w:val="1"/>
      <w:numFmt w:val="bullet"/>
      <w:lvlText w:val=""/>
      <w:lvlJc w:val="left"/>
      <w:pPr>
        <w:ind w:left="1080" w:hanging="360"/>
      </w:pPr>
      <w:rPr>
        <w:rFonts w:ascii="Symbol" w:hAnsi="Symbol"/>
      </w:rPr>
    </w:lvl>
    <w:lvl w:ilvl="8" w:tplc="EBC204CA">
      <w:start w:val="1"/>
      <w:numFmt w:val="bullet"/>
      <w:lvlText w:val=""/>
      <w:lvlJc w:val="left"/>
      <w:pPr>
        <w:ind w:left="1080" w:hanging="360"/>
      </w:pPr>
      <w:rPr>
        <w:rFonts w:ascii="Symbol" w:hAnsi="Symbol"/>
      </w:rPr>
    </w:lvl>
  </w:abstractNum>
  <w:abstractNum w:abstractNumId="34"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9"/>
  </w:num>
  <w:num w:numId="12">
    <w:abstractNumId w:val="21"/>
  </w:num>
  <w:num w:numId="13">
    <w:abstractNumId w:val="38"/>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6"/>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4"/>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 w:numId="40">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06AC7"/>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8B7"/>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BE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5E5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1D9"/>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1AB3"/>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64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1B"/>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01CF"/>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6A5"/>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06099"/>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33"/>
    <w:rsid w:val="006C0962"/>
    <w:rsid w:val="006C12C0"/>
    <w:rsid w:val="006C2636"/>
    <w:rsid w:val="006C3085"/>
    <w:rsid w:val="006C4405"/>
    <w:rsid w:val="006C4F29"/>
    <w:rsid w:val="006C5F00"/>
    <w:rsid w:val="006C77FF"/>
    <w:rsid w:val="006C79E4"/>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A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86D"/>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2EE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49BC"/>
    <w:rsid w:val="009D5855"/>
    <w:rsid w:val="009D5B5A"/>
    <w:rsid w:val="009D6753"/>
    <w:rsid w:val="009D6921"/>
    <w:rsid w:val="009D7C3D"/>
    <w:rsid w:val="009E1147"/>
    <w:rsid w:val="009E1984"/>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2EC3"/>
    <w:rsid w:val="00AA491D"/>
    <w:rsid w:val="00AB0882"/>
    <w:rsid w:val="00AB30C6"/>
    <w:rsid w:val="00AB3B72"/>
    <w:rsid w:val="00AB4108"/>
    <w:rsid w:val="00AB43BC"/>
    <w:rsid w:val="00AB7326"/>
    <w:rsid w:val="00AB7BEF"/>
    <w:rsid w:val="00AC0555"/>
    <w:rsid w:val="00AC09B5"/>
    <w:rsid w:val="00AC1298"/>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0F9B"/>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A698D"/>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2E04"/>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662E"/>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1AFE"/>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609F"/>
    <w:rsid w:val="00D27985"/>
    <w:rsid w:val="00D30FF6"/>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D33"/>
    <w:rsid w:val="00E726BB"/>
    <w:rsid w:val="00E73532"/>
    <w:rsid w:val="00E76457"/>
    <w:rsid w:val="00E8144C"/>
    <w:rsid w:val="00E814B2"/>
    <w:rsid w:val="00E818E2"/>
    <w:rsid w:val="00E82206"/>
    <w:rsid w:val="00E84302"/>
    <w:rsid w:val="00E85856"/>
    <w:rsid w:val="00E87F6E"/>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B4F"/>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2802"/>
    <w:rsid w:val="00F632C9"/>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51AB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1AB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heschoolbus.net/article/which-policies-are-schools-obliged-to-consult-with-unions-on/4788" TargetMode="Externa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B5B3A-7402-41FC-94C9-F3FBA2D69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8247</Words>
  <Characters>47011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Stewart, Kirsty</cp:lastModifiedBy>
  <cp:revision>2</cp:revision>
  <dcterms:created xsi:type="dcterms:W3CDTF">2023-10-02T12:25:00Z</dcterms:created>
  <dcterms:modified xsi:type="dcterms:W3CDTF">2023-10-02T12:25:00Z</dcterms:modified>
</cp:coreProperties>
</file>